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7A3" w:rsidRDefault="00D317A3" w:rsidP="00D317A3">
      <w:pPr>
        <w:pStyle w:val="Overskrift1"/>
        <w:jc w:val="center"/>
        <w:rPr>
          <w:rFonts w:ascii="Algerian" w:hAnsi="Algerian"/>
          <w:sz w:val="40"/>
        </w:rPr>
      </w:pPr>
      <w:r>
        <w:rPr>
          <w:rFonts w:ascii="Algerian" w:hAnsi="Algerian"/>
          <w:sz w:val="40"/>
        </w:rPr>
        <w:t>Oslo og Akershus Travforbund</w:t>
      </w:r>
    </w:p>
    <w:p w:rsidR="00D317A3" w:rsidRDefault="00D317A3" w:rsidP="00D317A3">
      <w:pPr>
        <w:jc w:val="center"/>
      </w:pPr>
      <w:r>
        <w:t>Bankkonto 1275.50.07194</w:t>
      </w:r>
    </w:p>
    <w:p w:rsidR="00F645F0" w:rsidRDefault="00F645F0" w:rsidP="00D317A3">
      <w:pPr>
        <w:jc w:val="center"/>
        <w:rPr>
          <w:szCs w:val="20"/>
        </w:rPr>
      </w:pPr>
      <w:r>
        <w:t>Org. nr 998 090 024</w:t>
      </w:r>
    </w:p>
    <w:p w:rsidR="00D317A3" w:rsidRDefault="00D317A3" w:rsidP="00D317A3">
      <w:pPr>
        <w:jc w:val="center"/>
      </w:pPr>
      <w:r>
        <w:t>Postboks 194, Økern 0510 Oslo</w:t>
      </w:r>
    </w:p>
    <w:p w:rsidR="00D317A3" w:rsidRDefault="00D317A3" w:rsidP="00D317A3">
      <w:r>
        <w:tab/>
      </w:r>
      <w:r>
        <w:tab/>
      </w:r>
      <w:r>
        <w:tab/>
      </w:r>
      <w:r>
        <w:tab/>
      </w:r>
      <w:r>
        <w:tab/>
        <w:t xml:space="preserve">    Stiftet 1933</w:t>
      </w:r>
    </w:p>
    <w:p w:rsidR="00D10728" w:rsidRDefault="00D10728"/>
    <w:p w:rsidR="00332A82" w:rsidRDefault="00332A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663"/>
      </w:tblGrid>
      <w:tr w:rsidR="002E49E4" w:rsidTr="00D668B7">
        <w:tc>
          <w:tcPr>
            <w:tcW w:w="2376" w:type="dxa"/>
            <w:shd w:val="clear" w:color="auto" w:fill="auto"/>
          </w:tcPr>
          <w:p w:rsidR="002E49E4" w:rsidRDefault="002E49E4" w:rsidP="00D317A3">
            <w:r>
              <w:t>Møte (type/sted):</w:t>
            </w:r>
          </w:p>
        </w:tc>
        <w:tc>
          <w:tcPr>
            <w:tcW w:w="6663" w:type="dxa"/>
            <w:shd w:val="clear" w:color="auto" w:fill="auto"/>
          </w:tcPr>
          <w:p w:rsidR="002E49E4" w:rsidRDefault="00407C22" w:rsidP="00EB033E">
            <w:r>
              <w:t xml:space="preserve">Møte med </w:t>
            </w:r>
            <w:proofErr w:type="spellStart"/>
            <w:r>
              <w:t>lagsledere</w:t>
            </w:r>
            <w:proofErr w:type="spellEnd"/>
          </w:p>
        </w:tc>
      </w:tr>
      <w:tr w:rsidR="002E49E4" w:rsidTr="00D668B7">
        <w:tc>
          <w:tcPr>
            <w:tcW w:w="2376" w:type="dxa"/>
            <w:shd w:val="clear" w:color="auto" w:fill="auto"/>
          </w:tcPr>
          <w:p w:rsidR="002E49E4" w:rsidRDefault="002E49E4" w:rsidP="00D317A3">
            <w:r>
              <w:t>Møtedato:</w:t>
            </w:r>
          </w:p>
        </w:tc>
        <w:tc>
          <w:tcPr>
            <w:tcW w:w="6663" w:type="dxa"/>
            <w:shd w:val="clear" w:color="auto" w:fill="auto"/>
          </w:tcPr>
          <w:p w:rsidR="002E49E4" w:rsidRDefault="00CB48A8" w:rsidP="004B1D96">
            <w:r>
              <w:t>11.4.2016</w:t>
            </w:r>
            <w:r w:rsidR="002E49E4">
              <w:t xml:space="preserve"> </w:t>
            </w:r>
            <w:proofErr w:type="spellStart"/>
            <w:r w:rsidR="002E49E4">
              <w:t>kl</w:t>
            </w:r>
            <w:proofErr w:type="spellEnd"/>
            <w:r w:rsidR="002E49E4">
              <w:t xml:space="preserve"> 1</w:t>
            </w:r>
            <w:r w:rsidR="004B1D96">
              <w:t>9</w:t>
            </w:r>
            <w:r w:rsidR="002E49E4">
              <w:t>.</w:t>
            </w:r>
            <w:r w:rsidR="00FA08F3">
              <w:t>0</w:t>
            </w:r>
            <w:r>
              <w:t>0 i Hestesportens Hus</w:t>
            </w:r>
            <w:r w:rsidR="00520410">
              <w:t>.</w:t>
            </w:r>
          </w:p>
        </w:tc>
      </w:tr>
    </w:tbl>
    <w:p w:rsidR="002E49E4" w:rsidRDefault="002E49E4" w:rsidP="00D317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34"/>
        <w:gridCol w:w="2552"/>
        <w:gridCol w:w="733"/>
        <w:gridCol w:w="1134"/>
        <w:gridCol w:w="2669"/>
      </w:tblGrid>
      <w:tr w:rsidR="002E49E4" w:rsidRPr="002E49E4" w:rsidTr="00D668B7">
        <w:tc>
          <w:tcPr>
            <w:tcW w:w="817" w:type="dxa"/>
            <w:shd w:val="clear" w:color="auto" w:fill="auto"/>
          </w:tcPr>
          <w:p w:rsidR="002E49E4" w:rsidRPr="00D668B7" w:rsidRDefault="002E49E4" w:rsidP="00D317A3">
            <w:pPr>
              <w:rPr>
                <w:b/>
              </w:rPr>
            </w:pPr>
            <w:r w:rsidRPr="00D668B7">
              <w:rPr>
                <w:b/>
              </w:rPr>
              <w:t>Kopi</w:t>
            </w:r>
          </w:p>
          <w:p w:rsidR="002E49E4" w:rsidRPr="00D668B7" w:rsidRDefault="002E49E4" w:rsidP="00D317A3">
            <w:pPr>
              <w:rPr>
                <w:b/>
              </w:rPr>
            </w:pPr>
            <w:r w:rsidRPr="00D668B7">
              <w:rPr>
                <w:b/>
              </w:rPr>
              <w:t>til:</w:t>
            </w:r>
          </w:p>
        </w:tc>
        <w:tc>
          <w:tcPr>
            <w:tcW w:w="1134" w:type="dxa"/>
            <w:shd w:val="clear" w:color="auto" w:fill="auto"/>
          </w:tcPr>
          <w:p w:rsidR="002E49E4" w:rsidRPr="00D668B7" w:rsidRDefault="002E49E4" w:rsidP="00D668B7">
            <w:pPr>
              <w:ind w:right="-108"/>
              <w:rPr>
                <w:b/>
              </w:rPr>
            </w:pPr>
            <w:r w:rsidRPr="00D668B7">
              <w:rPr>
                <w:b/>
              </w:rPr>
              <w:t>Til stede:</w:t>
            </w:r>
          </w:p>
        </w:tc>
        <w:tc>
          <w:tcPr>
            <w:tcW w:w="2552" w:type="dxa"/>
            <w:shd w:val="clear" w:color="auto" w:fill="auto"/>
          </w:tcPr>
          <w:p w:rsidR="002E49E4" w:rsidRPr="00D668B7" w:rsidRDefault="002E49E4" w:rsidP="00D317A3">
            <w:pPr>
              <w:rPr>
                <w:b/>
              </w:rPr>
            </w:pPr>
            <w:r w:rsidRPr="00D668B7">
              <w:rPr>
                <w:b/>
              </w:rPr>
              <w:t>Navn:</w:t>
            </w:r>
          </w:p>
        </w:tc>
        <w:tc>
          <w:tcPr>
            <w:tcW w:w="733" w:type="dxa"/>
            <w:shd w:val="clear" w:color="auto" w:fill="auto"/>
          </w:tcPr>
          <w:p w:rsidR="002E49E4" w:rsidRPr="00D668B7" w:rsidRDefault="002E49E4" w:rsidP="00D317A3">
            <w:pPr>
              <w:rPr>
                <w:b/>
              </w:rPr>
            </w:pPr>
            <w:r w:rsidRPr="00D668B7">
              <w:rPr>
                <w:b/>
              </w:rPr>
              <w:t>Kopi</w:t>
            </w:r>
          </w:p>
          <w:p w:rsidR="002E49E4" w:rsidRPr="00D668B7" w:rsidRDefault="002E49E4" w:rsidP="00D317A3">
            <w:pPr>
              <w:rPr>
                <w:b/>
              </w:rPr>
            </w:pPr>
            <w:r w:rsidRPr="00D668B7">
              <w:rPr>
                <w:b/>
              </w:rPr>
              <w:t>til:</w:t>
            </w:r>
          </w:p>
        </w:tc>
        <w:tc>
          <w:tcPr>
            <w:tcW w:w="1134" w:type="dxa"/>
            <w:shd w:val="clear" w:color="auto" w:fill="auto"/>
          </w:tcPr>
          <w:p w:rsidR="002E49E4" w:rsidRPr="00D668B7" w:rsidRDefault="002E49E4" w:rsidP="00D668B7">
            <w:pPr>
              <w:ind w:right="-108"/>
              <w:rPr>
                <w:b/>
              </w:rPr>
            </w:pPr>
            <w:r w:rsidRPr="00D668B7">
              <w:rPr>
                <w:b/>
              </w:rPr>
              <w:t>Til stede:</w:t>
            </w:r>
          </w:p>
        </w:tc>
        <w:tc>
          <w:tcPr>
            <w:tcW w:w="2669" w:type="dxa"/>
            <w:shd w:val="clear" w:color="auto" w:fill="auto"/>
          </w:tcPr>
          <w:p w:rsidR="002E49E4" w:rsidRPr="00D668B7" w:rsidRDefault="002E49E4" w:rsidP="00D317A3">
            <w:pPr>
              <w:rPr>
                <w:b/>
              </w:rPr>
            </w:pPr>
            <w:r w:rsidRPr="00D668B7">
              <w:rPr>
                <w:b/>
              </w:rPr>
              <w:t>Navn:</w:t>
            </w:r>
          </w:p>
        </w:tc>
      </w:tr>
      <w:tr w:rsidR="002E49E4" w:rsidTr="00D668B7">
        <w:tc>
          <w:tcPr>
            <w:tcW w:w="817" w:type="dxa"/>
            <w:shd w:val="clear" w:color="auto" w:fill="auto"/>
          </w:tcPr>
          <w:p w:rsidR="002E49E4" w:rsidRDefault="002E49E4" w:rsidP="00D668B7">
            <w:pPr>
              <w:jc w:val="center"/>
            </w:pPr>
          </w:p>
        </w:tc>
        <w:tc>
          <w:tcPr>
            <w:tcW w:w="1134" w:type="dxa"/>
            <w:shd w:val="clear" w:color="auto" w:fill="auto"/>
          </w:tcPr>
          <w:p w:rsidR="002E49E4" w:rsidRDefault="00FA08F3" w:rsidP="00D668B7">
            <w:pPr>
              <w:jc w:val="center"/>
            </w:pPr>
            <w:r>
              <w:t>X</w:t>
            </w:r>
          </w:p>
        </w:tc>
        <w:tc>
          <w:tcPr>
            <w:tcW w:w="2552" w:type="dxa"/>
            <w:shd w:val="clear" w:color="auto" w:fill="auto"/>
          </w:tcPr>
          <w:p w:rsidR="002E49E4" w:rsidRDefault="00BD721D" w:rsidP="00D317A3">
            <w:r>
              <w:t>Svein Morten Buer</w:t>
            </w:r>
          </w:p>
        </w:tc>
        <w:tc>
          <w:tcPr>
            <w:tcW w:w="733" w:type="dxa"/>
            <w:shd w:val="clear" w:color="auto" w:fill="auto"/>
          </w:tcPr>
          <w:p w:rsidR="002E49E4" w:rsidRDefault="002E49E4" w:rsidP="00D668B7">
            <w:pPr>
              <w:jc w:val="center"/>
            </w:pPr>
          </w:p>
        </w:tc>
        <w:tc>
          <w:tcPr>
            <w:tcW w:w="1134" w:type="dxa"/>
            <w:shd w:val="clear" w:color="auto" w:fill="auto"/>
          </w:tcPr>
          <w:p w:rsidR="002E49E4" w:rsidRDefault="0008024B" w:rsidP="00D668B7">
            <w:pPr>
              <w:jc w:val="center"/>
            </w:pPr>
            <w:r>
              <w:t>X</w:t>
            </w:r>
          </w:p>
        </w:tc>
        <w:tc>
          <w:tcPr>
            <w:tcW w:w="2669" w:type="dxa"/>
            <w:shd w:val="clear" w:color="auto" w:fill="auto"/>
          </w:tcPr>
          <w:p w:rsidR="002E49E4" w:rsidRDefault="005F6D62" w:rsidP="00D317A3">
            <w:r>
              <w:t>Øistein Eriksen</w:t>
            </w:r>
          </w:p>
        </w:tc>
      </w:tr>
      <w:tr w:rsidR="00D31053" w:rsidTr="002E6F8F">
        <w:trPr>
          <w:trHeight w:val="70"/>
        </w:trPr>
        <w:tc>
          <w:tcPr>
            <w:tcW w:w="817" w:type="dxa"/>
            <w:shd w:val="clear" w:color="auto" w:fill="auto"/>
          </w:tcPr>
          <w:p w:rsidR="00D31053" w:rsidRDefault="00D31053" w:rsidP="00D668B7">
            <w:pPr>
              <w:jc w:val="center"/>
            </w:pPr>
          </w:p>
        </w:tc>
        <w:tc>
          <w:tcPr>
            <w:tcW w:w="1134" w:type="dxa"/>
            <w:shd w:val="clear" w:color="auto" w:fill="auto"/>
          </w:tcPr>
          <w:p w:rsidR="00D31053" w:rsidRDefault="00CB48A8" w:rsidP="00D668B7">
            <w:pPr>
              <w:jc w:val="center"/>
            </w:pPr>
            <w:proofErr w:type="spellStart"/>
            <w:r>
              <w:t>X</w:t>
            </w:r>
            <w:proofErr w:type="spellEnd"/>
          </w:p>
        </w:tc>
        <w:tc>
          <w:tcPr>
            <w:tcW w:w="2552" w:type="dxa"/>
            <w:shd w:val="clear" w:color="auto" w:fill="auto"/>
          </w:tcPr>
          <w:p w:rsidR="00D31053" w:rsidRDefault="00CB48A8" w:rsidP="00D317A3">
            <w:r>
              <w:t>Rune Arild Hansen</w:t>
            </w:r>
          </w:p>
        </w:tc>
        <w:tc>
          <w:tcPr>
            <w:tcW w:w="733" w:type="dxa"/>
            <w:shd w:val="clear" w:color="auto" w:fill="auto"/>
          </w:tcPr>
          <w:p w:rsidR="00D31053" w:rsidRDefault="00D31053" w:rsidP="00D668B7">
            <w:pPr>
              <w:jc w:val="center"/>
            </w:pPr>
          </w:p>
        </w:tc>
        <w:tc>
          <w:tcPr>
            <w:tcW w:w="1134" w:type="dxa"/>
            <w:shd w:val="clear" w:color="auto" w:fill="auto"/>
          </w:tcPr>
          <w:p w:rsidR="00D31053" w:rsidRDefault="00CB48A8" w:rsidP="00D668B7">
            <w:pPr>
              <w:jc w:val="center"/>
            </w:pPr>
            <w:proofErr w:type="spellStart"/>
            <w:r>
              <w:t>X</w:t>
            </w:r>
            <w:proofErr w:type="spellEnd"/>
          </w:p>
        </w:tc>
        <w:tc>
          <w:tcPr>
            <w:tcW w:w="2669" w:type="dxa"/>
            <w:shd w:val="clear" w:color="auto" w:fill="auto"/>
          </w:tcPr>
          <w:p w:rsidR="00D31053" w:rsidRDefault="005F6D62" w:rsidP="003000C8">
            <w:r>
              <w:t>Turid M. Tuverud</w:t>
            </w:r>
          </w:p>
        </w:tc>
      </w:tr>
      <w:tr w:rsidR="002036B4" w:rsidTr="00D24B04">
        <w:trPr>
          <w:trHeight w:val="70"/>
        </w:trPr>
        <w:tc>
          <w:tcPr>
            <w:tcW w:w="817" w:type="dxa"/>
            <w:shd w:val="clear" w:color="auto" w:fill="auto"/>
          </w:tcPr>
          <w:p w:rsidR="002036B4" w:rsidRDefault="002036B4" w:rsidP="000E640D">
            <w:pPr>
              <w:jc w:val="center"/>
            </w:pPr>
          </w:p>
        </w:tc>
        <w:tc>
          <w:tcPr>
            <w:tcW w:w="1134" w:type="dxa"/>
            <w:shd w:val="clear" w:color="auto" w:fill="auto"/>
          </w:tcPr>
          <w:p w:rsidR="002036B4" w:rsidRDefault="002036B4" w:rsidP="000E640D">
            <w:pPr>
              <w:jc w:val="center"/>
            </w:pPr>
            <w:r>
              <w:t>X</w:t>
            </w:r>
          </w:p>
        </w:tc>
        <w:tc>
          <w:tcPr>
            <w:tcW w:w="2552" w:type="dxa"/>
            <w:shd w:val="clear" w:color="auto" w:fill="auto"/>
          </w:tcPr>
          <w:p w:rsidR="002036B4" w:rsidRDefault="002036B4" w:rsidP="000E640D">
            <w:r>
              <w:t>Thor Richard Hansen</w:t>
            </w:r>
          </w:p>
        </w:tc>
        <w:tc>
          <w:tcPr>
            <w:tcW w:w="733" w:type="dxa"/>
            <w:shd w:val="clear" w:color="auto" w:fill="auto"/>
          </w:tcPr>
          <w:p w:rsidR="002036B4" w:rsidRDefault="002036B4" w:rsidP="00D668B7">
            <w:pPr>
              <w:jc w:val="center"/>
            </w:pPr>
          </w:p>
        </w:tc>
        <w:tc>
          <w:tcPr>
            <w:tcW w:w="1134" w:type="dxa"/>
            <w:shd w:val="clear" w:color="auto" w:fill="auto"/>
          </w:tcPr>
          <w:p w:rsidR="002036B4" w:rsidRDefault="002036B4" w:rsidP="00D668B7">
            <w:pPr>
              <w:jc w:val="center"/>
            </w:pPr>
            <w:r>
              <w:t>X</w:t>
            </w:r>
          </w:p>
        </w:tc>
        <w:tc>
          <w:tcPr>
            <w:tcW w:w="2669" w:type="dxa"/>
            <w:shd w:val="clear" w:color="auto" w:fill="auto"/>
          </w:tcPr>
          <w:p w:rsidR="002036B4" w:rsidRDefault="002036B4" w:rsidP="004E491E">
            <w:r>
              <w:t>Vidar Svinndal</w:t>
            </w:r>
          </w:p>
        </w:tc>
      </w:tr>
      <w:tr w:rsidR="002036B4" w:rsidTr="00D668B7">
        <w:tc>
          <w:tcPr>
            <w:tcW w:w="817" w:type="dxa"/>
            <w:shd w:val="clear" w:color="auto" w:fill="auto"/>
          </w:tcPr>
          <w:p w:rsidR="002036B4" w:rsidRDefault="002036B4" w:rsidP="000E640D">
            <w:pPr>
              <w:jc w:val="center"/>
            </w:pPr>
          </w:p>
        </w:tc>
        <w:tc>
          <w:tcPr>
            <w:tcW w:w="1134" w:type="dxa"/>
            <w:shd w:val="clear" w:color="auto" w:fill="auto"/>
          </w:tcPr>
          <w:p w:rsidR="002036B4" w:rsidRDefault="002036B4" w:rsidP="000E640D">
            <w:pPr>
              <w:jc w:val="center"/>
            </w:pPr>
            <w:r>
              <w:t>X</w:t>
            </w:r>
          </w:p>
        </w:tc>
        <w:tc>
          <w:tcPr>
            <w:tcW w:w="2552" w:type="dxa"/>
            <w:shd w:val="clear" w:color="auto" w:fill="auto"/>
          </w:tcPr>
          <w:p w:rsidR="002036B4" w:rsidRDefault="00CB48A8" w:rsidP="000E640D">
            <w:r>
              <w:t>Charlotte Tuverud</w:t>
            </w:r>
          </w:p>
        </w:tc>
        <w:tc>
          <w:tcPr>
            <w:tcW w:w="733" w:type="dxa"/>
            <w:shd w:val="clear" w:color="auto" w:fill="auto"/>
          </w:tcPr>
          <w:p w:rsidR="002036B4" w:rsidRDefault="002036B4" w:rsidP="00D668B7">
            <w:pPr>
              <w:jc w:val="center"/>
            </w:pPr>
          </w:p>
        </w:tc>
        <w:tc>
          <w:tcPr>
            <w:tcW w:w="1134" w:type="dxa"/>
            <w:shd w:val="clear" w:color="auto" w:fill="auto"/>
          </w:tcPr>
          <w:p w:rsidR="002036B4" w:rsidRDefault="002036B4" w:rsidP="00D668B7">
            <w:pPr>
              <w:jc w:val="center"/>
            </w:pPr>
            <w:r>
              <w:t>X</w:t>
            </w:r>
          </w:p>
        </w:tc>
        <w:tc>
          <w:tcPr>
            <w:tcW w:w="2669" w:type="dxa"/>
            <w:shd w:val="clear" w:color="auto" w:fill="auto"/>
          </w:tcPr>
          <w:p w:rsidR="002036B4" w:rsidRDefault="00CB48A8" w:rsidP="003000C8">
            <w:r>
              <w:t>Arvid Kvalen</w:t>
            </w:r>
          </w:p>
        </w:tc>
      </w:tr>
      <w:tr w:rsidR="002036B4" w:rsidTr="00D668B7">
        <w:tc>
          <w:tcPr>
            <w:tcW w:w="817" w:type="dxa"/>
            <w:shd w:val="clear" w:color="auto" w:fill="auto"/>
          </w:tcPr>
          <w:p w:rsidR="002036B4" w:rsidRDefault="002036B4" w:rsidP="000E640D">
            <w:pPr>
              <w:jc w:val="center"/>
            </w:pPr>
          </w:p>
        </w:tc>
        <w:tc>
          <w:tcPr>
            <w:tcW w:w="1134" w:type="dxa"/>
            <w:shd w:val="clear" w:color="auto" w:fill="auto"/>
          </w:tcPr>
          <w:p w:rsidR="002036B4" w:rsidRDefault="00CB48A8" w:rsidP="000E640D">
            <w:pPr>
              <w:jc w:val="center"/>
            </w:pPr>
            <w:proofErr w:type="spellStart"/>
            <w:r>
              <w:t>X</w:t>
            </w:r>
            <w:proofErr w:type="spellEnd"/>
          </w:p>
        </w:tc>
        <w:tc>
          <w:tcPr>
            <w:tcW w:w="2552" w:type="dxa"/>
            <w:shd w:val="clear" w:color="auto" w:fill="auto"/>
          </w:tcPr>
          <w:p w:rsidR="002036B4" w:rsidRDefault="00CB48A8" w:rsidP="000E640D">
            <w:r>
              <w:t>Kristian Borud</w:t>
            </w:r>
          </w:p>
        </w:tc>
        <w:tc>
          <w:tcPr>
            <w:tcW w:w="733" w:type="dxa"/>
            <w:shd w:val="clear" w:color="auto" w:fill="auto"/>
          </w:tcPr>
          <w:p w:rsidR="002036B4" w:rsidRDefault="002036B4" w:rsidP="00D668B7">
            <w:pPr>
              <w:jc w:val="center"/>
            </w:pPr>
          </w:p>
        </w:tc>
        <w:tc>
          <w:tcPr>
            <w:tcW w:w="1134" w:type="dxa"/>
            <w:shd w:val="clear" w:color="auto" w:fill="auto"/>
          </w:tcPr>
          <w:p w:rsidR="002036B4" w:rsidRDefault="002036B4" w:rsidP="00D668B7">
            <w:pPr>
              <w:jc w:val="center"/>
            </w:pPr>
            <w:r>
              <w:t>X</w:t>
            </w:r>
          </w:p>
        </w:tc>
        <w:tc>
          <w:tcPr>
            <w:tcW w:w="2669" w:type="dxa"/>
            <w:shd w:val="clear" w:color="auto" w:fill="auto"/>
          </w:tcPr>
          <w:p w:rsidR="002036B4" w:rsidRDefault="00CB48A8" w:rsidP="003000C8">
            <w:r>
              <w:t>Oddmund Wallevik</w:t>
            </w:r>
          </w:p>
        </w:tc>
      </w:tr>
      <w:tr w:rsidR="002036B4" w:rsidTr="00D668B7">
        <w:tc>
          <w:tcPr>
            <w:tcW w:w="817" w:type="dxa"/>
            <w:shd w:val="clear" w:color="auto" w:fill="auto"/>
          </w:tcPr>
          <w:p w:rsidR="002036B4" w:rsidRDefault="002036B4" w:rsidP="000E640D">
            <w:pPr>
              <w:jc w:val="center"/>
            </w:pPr>
            <w:r>
              <w:t>X</w:t>
            </w:r>
          </w:p>
        </w:tc>
        <w:tc>
          <w:tcPr>
            <w:tcW w:w="1134" w:type="dxa"/>
            <w:shd w:val="clear" w:color="auto" w:fill="auto"/>
          </w:tcPr>
          <w:p w:rsidR="002036B4" w:rsidRDefault="002036B4" w:rsidP="000E640D">
            <w:pPr>
              <w:jc w:val="center"/>
            </w:pPr>
          </w:p>
        </w:tc>
        <w:tc>
          <w:tcPr>
            <w:tcW w:w="2552" w:type="dxa"/>
            <w:shd w:val="clear" w:color="auto" w:fill="auto"/>
          </w:tcPr>
          <w:p w:rsidR="002036B4" w:rsidRDefault="00CB48A8" w:rsidP="000E640D">
            <w:r>
              <w:t>Andrea L. Solheim</w:t>
            </w:r>
          </w:p>
        </w:tc>
        <w:tc>
          <w:tcPr>
            <w:tcW w:w="733" w:type="dxa"/>
            <w:shd w:val="clear" w:color="auto" w:fill="auto"/>
          </w:tcPr>
          <w:p w:rsidR="002036B4" w:rsidRDefault="002036B4" w:rsidP="00D668B7">
            <w:pPr>
              <w:jc w:val="center"/>
            </w:pPr>
          </w:p>
        </w:tc>
        <w:tc>
          <w:tcPr>
            <w:tcW w:w="1134" w:type="dxa"/>
            <w:shd w:val="clear" w:color="auto" w:fill="auto"/>
          </w:tcPr>
          <w:p w:rsidR="002036B4" w:rsidRDefault="002036B4" w:rsidP="00D668B7">
            <w:pPr>
              <w:jc w:val="center"/>
            </w:pPr>
            <w:r>
              <w:t>X</w:t>
            </w:r>
          </w:p>
        </w:tc>
        <w:tc>
          <w:tcPr>
            <w:tcW w:w="2669" w:type="dxa"/>
            <w:shd w:val="clear" w:color="auto" w:fill="auto"/>
          </w:tcPr>
          <w:p w:rsidR="002036B4" w:rsidRDefault="00A14711" w:rsidP="003000C8">
            <w:r>
              <w:t>Evy M. Brinck</w:t>
            </w:r>
          </w:p>
        </w:tc>
      </w:tr>
      <w:tr w:rsidR="002036B4" w:rsidTr="00D668B7">
        <w:tc>
          <w:tcPr>
            <w:tcW w:w="817" w:type="dxa"/>
            <w:shd w:val="clear" w:color="auto" w:fill="auto"/>
          </w:tcPr>
          <w:p w:rsidR="002036B4" w:rsidRDefault="002036B4" w:rsidP="000E640D">
            <w:pPr>
              <w:jc w:val="center"/>
            </w:pPr>
          </w:p>
        </w:tc>
        <w:tc>
          <w:tcPr>
            <w:tcW w:w="1134" w:type="dxa"/>
            <w:shd w:val="clear" w:color="auto" w:fill="auto"/>
          </w:tcPr>
          <w:p w:rsidR="002036B4" w:rsidRDefault="002036B4" w:rsidP="000E640D">
            <w:pPr>
              <w:jc w:val="center"/>
            </w:pPr>
            <w:r>
              <w:t>X</w:t>
            </w:r>
          </w:p>
        </w:tc>
        <w:tc>
          <w:tcPr>
            <w:tcW w:w="2552" w:type="dxa"/>
            <w:shd w:val="clear" w:color="auto" w:fill="auto"/>
          </w:tcPr>
          <w:p w:rsidR="002036B4" w:rsidRDefault="00CB48A8" w:rsidP="000E640D">
            <w:r>
              <w:t>Sanne S. Vereide</w:t>
            </w:r>
          </w:p>
        </w:tc>
        <w:tc>
          <w:tcPr>
            <w:tcW w:w="733" w:type="dxa"/>
            <w:shd w:val="clear" w:color="auto" w:fill="auto"/>
          </w:tcPr>
          <w:p w:rsidR="002036B4" w:rsidRDefault="00CA16D7" w:rsidP="00D668B7">
            <w:pPr>
              <w:jc w:val="center"/>
            </w:pPr>
            <w:proofErr w:type="spellStart"/>
            <w:r>
              <w:t>X</w:t>
            </w:r>
            <w:proofErr w:type="spellEnd"/>
          </w:p>
        </w:tc>
        <w:tc>
          <w:tcPr>
            <w:tcW w:w="1134" w:type="dxa"/>
            <w:shd w:val="clear" w:color="auto" w:fill="auto"/>
          </w:tcPr>
          <w:p w:rsidR="002036B4" w:rsidRDefault="002036B4" w:rsidP="00D668B7">
            <w:pPr>
              <w:jc w:val="center"/>
            </w:pPr>
          </w:p>
        </w:tc>
        <w:tc>
          <w:tcPr>
            <w:tcW w:w="2669" w:type="dxa"/>
            <w:shd w:val="clear" w:color="auto" w:fill="auto"/>
          </w:tcPr>
          <w:p w:rsidR="002036B4" w:rsidRDefault="00CA16D7" w:rsidP="003000C8">
            <w:r>
              <w:t>Eva Jensen</w:t>
            </w:r>
          </w:p>
        </w:tc>
      </w:tr>
      <w:tr w:rsidR="00CB48A8" w:rsidTr="00D668B7">
        <w:tc>
          <w:tcPr>
            <w:tcW w:w="817" w:type="dxa"/>
            <w:shd w:val="clear" w:color="auto" w:fill="auto"/>
          </w:tcPr>
          <w:p w:rsidR="00CB48A8" w:rsidRDefault="00CB48A8" w:rsidP="000E640D">
            <w:pPr>
              <w:jc w:val="center"/>
            </w:pPr>
            <w:proofErr w:type="spellStart"/>
            <w:r>
              <w:t>X</w:t>
            </w:r>
            <w:proofErr w:type="spellEnd"/>
          </w:p>
        </w:tc>
        <w:tc>
          <w:tcPr>
            <w:tcW w:w="1134" w:type="dxa"/>
            <w:shd w:val="clear" w:color="auto" w:fill="auto"/>
          </w:tcPr>
          <w:p w:rsidR="00CB48A8" w:rsidRDefault="00CB48A8" w:rsidP="000E640D">
            <w:pPr>
              <w:jc w:val="center"/>
            </w:pPr>
          </w:p>
        </w:tc>
        <w:tc>
          <w:tcPr>
            <w:tcW w:w="2552" w:type="dxa"/>
            <w:shd w:val="clear" w:color="auto" w:fill="auto"/>
          </w:tcPr>
          <w:p w:rsidR="00CB48A8" w:rsidRDefault="00CB48A8" w:rsidP="000E640D">
            <w:r>
              <w:t>Annette Stordal</w:t>
            </w:r>
          </w:p>
        </w:tc>
        <w:tc>
          <w:tcPr>
            <w:tcW w:w="733" w:type="dxa"/>
            <w:shd w:val="clear" w:color="auto" w:fill="auto"/>
          </w:tcPr>
          <w:p w:rsidR="00CB48A8" w:rsidRDefault="00CB48A8" w:rsidP="00D668B7">
            <w:pPr>
              <w:jc w:val="center"/>
            </w:pPr>
          </w:p>
        </w:tc>
        <w:tc>
          <w:tcPr>
            <w:tcW w:w="1134" w:type="dxa"/>
            <w:shd w:val="clear" w:color="auto" w:fill="auto"/>
          </w:tcPr>
          <w:p w:rsidR="00CB48A8" w:rsidRDefault="00CB48A8" w:rsidP="00D668B7">
            <w:pPr>
              <w:jc w:val="center"/>
            </w:pPr>
          </w:p>
        </w:tc>
        <w:tc>
          <w:tcPr>
            <w:tcW w:w="2669" w:type="dxa"/>
            <w:shd w:val="clear" w:color="auto" w:fill="auto"/>
          </w:tcPr>
          <w:p w:rsidR="00CB48A8" w:rsidRDefault="00CB48A8" w:rsidP="003000C8"/>
        </w:tc>
      </w:tr>
    </w:tbl>
    <w:p w:rsidR="002E49E4" w:rsidRDefault="002E49E4" w:rsidP="00D317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543"/>
        <w:gridCol w:w="3828"/>
      </w:tblGrid>
      <w:tr w:rsidR="002E49E4" w:rsidTr="00D668B7">
        <w:tc>
          <w:tcPr>
            <w:tcW w:w="1668" w:type="dxa"/>
            <w:shd w:val="clear" w:color="auto" w:fill="auto"/>
          </w:tcPr>
          <w:p w:rsidR="002E49E4" w:rsidRDefault="002E49E4" w:rsidP="00D317A3">
            <w:r>
              <w:t>Møtereferent:</w:t>
            </w:r>
          </w:p>
        </w:tc>
        <w:tc>
          <w:tcPr>
            <w:tcW w:w="3543" w:type="dxa"/>
            <w:shd w:val="clear" w:color="auto" w:fill="auto"/>
          </w:tcPr>
          <w:p w:rsidR="002E49E4" w:rsidRDefault="00F34B73" w:rsidP="00D317A3">
            <w:r>
              <w:t>Anne Ramstad</w:t>
            </w:r>
          </w:p>
        </w:tc>
        <w:tc>
          <w:tcPr>
            <w:tcW w:w="3828" w:type="dxa"/>
            <w:shd w:val="clear" w:color="auto" w:fill="auto"/>
          </w:tcPr>
          <w:p w:rsidR="002E49E4" w:rsidRDefault="002E49E4" w:rsidP="00D317A3">
            <w:r>
              <w:t>Vedlegg:</w:t>
            </w:r>
          </w:p>
        </w:tc>
      </w:tr>
    </w:tbl>
    <w:p w:rsidR="00BD721D" w:rsidRDefault="00BD721D" w:rsidP="00D317A3"/>
    <w:p w:rsidR="00EB033E" w:rsidRDefault="00EB033E" w:rsidP="00D317A3"/>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6662"/>
        <w:gridCol w:w="1276"/>
      </w:tblGrid>
      <w:tr w:rsidR="00F34B73" w:rsidTr="00D668B7">
        <w:tc>
          <w:tcPr>
            <w:tcW w:w="1101" w:type="dxa"/>
            <w:shd w:val="clear" w:color="auto" w:fill="auto"/>
          </w:tcPr>
          <w:p w:rsidR="00F34B73" w:rsidRPr="00D668B7" w:rsidRDefault="00F34B73" w:rsidP="00D317A3">
            <w:pPr>
              <w:rPr>
                <w:b/>
              </w:rPr>
            </w:pPr>
            <w:r w:rsidRPr="00D668B7">
              <w:rPr>
                <w:b/>
              </w:rPr>
              <w:t>Sak nr:</w:t>
            </w:r>
          </w:p>
        </w:tc>
        <w:tc>
          <w:tcPr>
            <w:tcW w:w="6662" w:type="dxa"/>
            <w:shd w:val="clear" w:color="auto" w:fill="auto"/>
          </w:tcPr>
          <w:p w:rsidR="00F34B73" w:rsidRPr="00D668B7" w:rsidRDefault="00F34B73" w:rsidP="00D317A3">
            <w:pPr>
              <w:rPr>
                <w:b/>
              </w:rPr>
            </w:pPr>
            <w:r w:rsidRPr="00D668B7">
              <w:rPr>
                <w:b/>
              </w:rPr>
              <w:t>Tekst</w:t>
            </w:r>
          </w:p>
        </w:tc>
        <w:tc>
          <w:tcPr>
            <w:tcW w:w="1276" w:type="dxa"/>
            <w:shd w:val="clear" w:color="auto" w:fill="auto"/>
          </w:tcPr>
          <w:p w:rsidR="00F34B73" w:rsidRPr="00D668B7" w:rsidRDefault="00F34B73" w:rsidP="00D317A3">
            <w:pPr>
              <w:rPr>
                <w:b/>
              </w:rPr>
            </w:pPr>
            <w:r w:rsidRPr="00D668B7">
              <w:rPr>
                <w:b/>
              </w:rPr>
              <w:t>Ansvar</w:t>
            </w:r>
          </w:p>
        </w:tc>
      </w:tr>
      <w:tr w:rsidR="00CB48A8" w:rsidTr="00D668B7">
        <w:tc>
          <w:tcPr>
            <w:tcW w:w="1101" w:type="dxa"/>
            <w:shd w:val="clear" w:color="auto" w:fill="auto"/>
          </w:tcPr>
          <w:p w:rsidR="00CB48A8" w:rsidRPr="00D668B7" w:rsidRDefault="00CB48A8" w:rsidP="00CB48A8">
            <w:pPr>
              <w:jc w:val="center"/>
              <w:rPr>
                <w:b/>
              </w:rPr>
            </w:pPr>
            <w:r>
              <w:rPr>
                <w:b/>
              </w:rPr>
              <w:t>1</w:t>
            </w:r>
          </w:p>
        </w:tc>
        <w:tc>
          <w:tcPr>
            <w:tcW w:w="6662" w:type="dxa"/>
            <w:shd w:val="clear" w:color="auto" w:fill="auto"/>
          </w:tcPr>
          <w:p w:rsidR="00CB48A8" w:rsidRDefault="0039676D" w:rsidP="00D317A3">
            <w:pPr>
              <w:rPr>
                <w:b/>
              </w:rPr>
            </w:pPr>
            <w:r>
              <w:rPr>
                <w:b/>
              </w:rPr>
              <w:t>Forbundsleder.</w:t>
            </w:r>
          </w:p>
          <w:p w:rsidR="00CB48A8" w:rsidRDefault="00CB48A8" w:rsidP="00D317A3"/>
          <w:p w:rsidR="00A14711" w:rsidRDefault="00A14711" w:rsidP="00626FBC">
            <w:r>
              <w:t>Forbundsleder, Sv</w:t>
            </w:r>
            <w:r w:rsidR="00626FBC">
              <w:t>e</w:t>
            </w:r>
            <w:r>
              <w:t xml:space="preserve">in Morten Buer, er innstilt </w:t>
            </w:r>
            <w:r w:rsidR="0084099B">
              <w:t xml:space="preserve">som styreleder </w:t>
            </w:r>
            <w:r>
              <w:t>til styret i DNT. Ha</w:t>
            </w:r>
            <w:r w:rsidR="0084099B">
              <w:t>n ha</w:t>
            </w:r>
            <w:r>
              <w:t xml:space="preserve">r tenkt gjennom </w:t>
            </w:r>
            <w:r w:rsidR="0084099B">
              <w:t>situasjonen</w:t>
            </w:r>
            <w:r>
              <w:t xml:space="preserve"> om han skulle bli valgt. </w:t>
            </w:r>
            <w:r w:rsidR="00CA16D7">
              <w:t>Han mener det bli</w:t>
            </w:r>
            <w:r w:rsidR="0084099B">
              <w:t>r</w:t>
            </w:r>
            <w:r w:rsidR="00CA16D7">
              <w:t xml:space="preserve"> f</w:t>
            </w:r>
            <w:r>
              <w:t>eil å stille i møter med DNT</w:t>
            </w:r>
            <w:r w:rsidR="00626FBC">
              <w:t>, eller behandle saker som styret i DNT har sendt forbundet for uttalelse.</w:t>
            </w:r>
            <w:r>
              <w:t xml:space="preserve"> </w:t>
            </w:r>
            <w:proofErr w:type="spellStart"/>
            <w:r>
              <w:t>Iht</w:t>
            </w:r>
            <w:proofErr w:type="spellEnd"/>
            <w:r>
              <w:t xml:space="preserve"> lovene er det helt greit. </w:t>
            </w:r>
            <w:r w:rsidR="0068659F">
              <w:t>Styret</w:t>
            </w:r>
            <w:r w:rsidR="00CA16D7">
              <w:t xml:space="preserve"> i OAT</w:t>
            </w:r>
            <w:r w:rsidR="0068659F">
              <w:t xml:space="preserve"> </w:t>
            </w:r>
            <w:r w:rsidR="00CA16D7">
              <w:t xml:space="preserve">vedtok på møte samme dag å </w:t>
            </w:r>
            <w:r w:rsidR="0068659F">
              <w:t xml:space="preserve">innstille på at nestleder overtar oppgavene i forbundet, men leder stiller </w:t>
            </w:r>
            <w:r w:rsidR="00CA16D7">
              <w:t xml:space="preserve">seg til disposisjon. Han ønsker også å delta i </w:t>
            </w:r>
            <w:r w:rsidR="0068659F">
              <w:t>ponnisatsingen.</w:t>
            </w:r>
          </w:p>
          <w:p w:rsidR="00A14711" w:rsidRDefault="00A14711" w:rsidP="00D317A3"/>
          <w:p w:rsidR="00CA16D7" w:rsidRDefault="0068659F" w:rsidP="00D317A3">
            <w:r>
              <w:t>O</w:t>
            </w:r>
            <w:r w:rsidR="00CA16D7">
              <w:t xml:space="preserve">ddmund </w:t>
            </w:r>
            <w:r>
              <w:t>W</w:t>
            </w:r>
            <w:r w:rsidR="00CA16D7">
              <w:t>allevik sa at det vil være fl</w:t>
            </w:r>
            <w:r>
              <w:t xml:space="preserve">ere forbund </w:t>
            </w:r>
            <w:r w:rsidR="00CA16D7">
              <w:t xml:space="preserve">som kommer </w:t>
            </w:r>
            <w:r>
              <w:t>i samme situasjon</w:t>
            </w:r>
            <w:r w:rsidR="00CA16D7">
              <w:t>, siden flere forbundsledere er innstilt i ulike verv</w:t>
            </w:r>
            <w:r>
              <w:t xml:space="preserve">. </w:t>
            </w:r>
            <w:r w:rsidR="00CA16D7">
              <w:t xml:space="preserve">Dette er ikke tatt opp i </w:t>
            </w:r>
            <w:r>
              <w:t xml:space="preserve">Valgkomiteen. </w:t>
            </w:r>
            <w:r w:rsidR="00CA16D7">
              <w:t>Det er v</w:t>
            </w:r>
            <w:r>
              <w:t>iktige møter me</w:t>
            </w:r>
            <w:r w:rsidR="00CA16D7">
              <w:t>llom</w:t>
            </w:r>
            <w:r>
              <w:t xml:space="preserve"> forbundslederne og DNT. </w:t>
            </w:r>
            <w:r w:rsidR="00CA16D7">
              <w:t xml:space="preserve">Videre må man foreslå at styrelederen i </w:t>
            </w:r>
            <w:r>
              <w:t xml:space="preserve">DNT </w:t>
            </w:r>
            <w:r w:rsidR="00CA16D7">
              <w:t>skal være</w:t>
            </w:r>
            <w:r>
              <w:t xml:space="preserve"> arbeidende styreleder. </w:t>
            </w:r>
          </w:p>
          <w:p w:rsidR="00CA16D7" w:rsidRDefault="00CA16D7" w:rsidP="00D317A3"/>
          <w:p w:rsidR="0068659F" w:rsidRDefault="0068659F" w:rsidP="00D317A3">
            <w:r>
              <w:t>S</w:t>
            </w:r>
            <w:r w:rsidR="00CA16D7">
              <w:t xml:space="preserve">vein </w:t>
            </w:r>
            <w:r>
              <w:t>M</w:t>
            </w:r>
            <w:r w:rsidR="00CA16D7">
              <w:t xml:space="preserve">orten </w:t>
            </w:r>
            <w:r>
              <w:t>vil råde de øvrige forbunden</w:t>
            </w:r>
            <w:r w:rsidR="00CA16D7">
              <w:t>e til å vedta det samme som OAT kommer</w:t>
            </w:r>
            <w:r w:rsidR="0084099B">
              <w:t xml:space="preserve"> frem</w:t>
            </w:r>
            <w:r w:rsidR="00CA16D7">
              <w:t xml:space="preserve"> til.</w:t>
            </w:r>
          </w:p>
          <w:p w:rsidR="0068659F" w:rsidRDefault="0068659F" w:rsidP="00D317A3"/>
          <w:p w:rsidR="0068659F" w:rsidRDefault="0068659F" w:rsidP="00D317A3">
            <w:r>
              <w:t>T</w:t>
            </w:r>
            <w:r w:rsidR="00CA16D7">
              <w:t xml:space="preserve">urid </w:t>
            </w:r>
            <w:r>
              <w:t>T</w:t>
            </w:r>
            <w:r w:rsidR="00FA281C">
              <w:t>uverud synes</w:t>
            </w:r>
            <w:r>
              <w:t xml:space="preserve"> </w:t>
            </w:r>
            <w:r w:rsidR="00FA281C">
              <w:t>s</w:t>
            </w:r>
            <w:r>
              <w:t xml:space="preserve">ituasjonen nå </w:t>
            </w:r>
            <w:r w:rsidR="00FA281C">
              <w:t>er veldig uheldig</w:t>
            </w:r>
            <w:r>
              <w:t xml:space="preserve">, </w:t>
            </w:r>
            <w:r w:rsidR="00FA281C">
              <w:t xml:space="preserve">i og med at Svein Morten ble spurt direkte på OATs generalforsamling hvorvidt han ville fortsette som leder om han ble valgt inn i styret i </w:t>
            </w:r>
            <w:r w:rsidR="00FA281C">
              <w:lastRenderedPageBreak/>
              <w:t xml:space="preserve">DNT. </w:t>
            </w:r>
            <w:r>
              <w:t xml:space="preserve">Rune Arild </w:t>
            </w:r>
            <w:r w:rsidR="00FA281C">
              <w:t xml:space="preserve">har også meddelt at han </w:t>
            </w:r>
            <w:r>
              <w:t xml:space="preserve">ikke føler seg helt kompetent til å være leder. </w:t>
            </w:r>
          </w:p>
          <w:p w:rsidR="0068659F" w:rsidRDefault="0068659F" w:rsidP="00D317A3">
            <w:r>
              <w:t>S</w:t>
            </w:r>
            <w:r w:rsidR="00FA281C">
              <w:t xml:space="preserve">vein Morten sa </w:t>
            </w:r>
            <w:r>
              <w:t xml:space="preserve">vi ikke kunne forskuttere </w:t>
            </w:r>
            <w:r w:rsidR="00923F64">
              <w:t>at han ble innstilt, og at det ikke hadd</w:t>
            </w:r>
            <w:r w:rsidR="00FA281C">
              <w:t>e vært kontakt med Valgkomiteen da OAT hadde g</w:t>
            </w:r>
            <w:r w:rsidR="00734314">
              <w:t xml:space="preserve">eneralforsamling. Da Valgkomitéen </w:t>
            </w:r>
            <w:r w:rsidR="00923F64">
              <w:t xml:space="preserve">først tok kontakt ville de innstille han som nestleder, </w:t>
            </w:r>
            <w:r w:rsidR="00734314">
              <w:t>noe som er</w:t>
            </w:r>
            <w:r w:rsidR="00923F64">
              <w:t xml:space="preserve"> blitt endret i ettertid.</w:t>
            </w:r>
          </w:p>
          <w:p w:rsidR="00734314" w:rsidRDefault="00734314" w:rsidP="00D317A3"/>
          <w:p w:rsidR="00923F64" w:rsidRDefault="00734314" w:rsidP="00D317A3">
            <w:r>
              <w:t xml:space="preserve">Alternativet er at Svein Morten trekker seg og det innkalles til </w:t>
            </w:r>
            <w:r w:rsidR="00923F64">
              <w:t>ekstraordinær generalforsamling.</w:t>
            </w:r>
          </w:p>
          <w:p w:rsidR="00923F64" w:rsidRDefault="00923F64" w:rsidP="00D317A3"/>
          <w:p w:rsidR="00923F64" w:rsidRDefault="00923F64" w:rsidP="00D317A3">
            <w:r>
              <w:t>Rune Arild sier selv at han ikke føler seg kompetent nok til å påta seg ledervervet.</w:t>
            </w:r>
          </w:p>
          <w:p w:rsidR="00923F64" w:rsidRDefault="00923F64" w:rsidP="00D317A3"/>
          <w:p w:rsidR="00923F64" w:rsidRDefault="00923F64" w:rsidP="00D317A3">
            <w:r>
              <w:t xml:space="preserve">Svein Morten forlot møtet og man fortsatte diskusjonen. </w:t>
            </w:r>
          </w:p>
          <w:p w:rsidR="00923F64" w:rsidRDefault="00923F64" w:rsidP="00D317A3"/>
          <w:p w:rsidR="00923F64" w:rsidRDefault="00B60366" w:rsidP="00D317A3">
            <w:r>
              <w:t>E</w:t>
            </w:r>
            <w:r w:rsidR="00734314">
              <w:t xml:space="preserve">vy </w:t>
            </w:r>
            <w:r>
              <w:t>M</w:t>
            </w:r>
            <w:r w:rsidR="00734314">
              <w:t xml:space="preserve">. </w:t>
            </w:r>
            <w:r>
              <w:t>B</w:t>
            </w:r>
            <w:r w:rsidR="00734314">
              <w:t>rinch</w:t>
            </w:r>
            <w:r>
              <w:t xml:space="preserve">: </w:t>
            </w:r>
            <w:r w:rsidR="00734314">
              <w:t>Det er v</w:t>
            </w:r>
            <w:r w:rsidR="00923F64">
              <w:t xml:space="preserve">iktig at man føler seg klar for et slikt verv. Kanskje </w:t>
            </w:r>
            <w:r>
              <w:t>det kan bli vanskeligere om man føler at man ikke strekker til</w:t>
            </w:r>
            <w:r w:rsidR="0084099B">
              <w:t>,</w:t>
            </w:r>
            <w:r>
              <w:t xml:space="preserve"> og</w:t>
            </w:r>
            <w:r w:rsidR="00734314">
              <w:t xml:space="preserve"> at man da</w:t>
            </w:r>
            <w:r>
              <w:t xml:space="preserve"> går lei.</w:t>
            </w:r>
          </w:p>
          <w:p w:rsidR="00923F64" w:rsidRDefault="00923F64" w:rsidP="00D317A3"/>
          <w:p w:rsidR="00B60366" w:rsidRDefault="00734314" w:rsidP="00D317A3">
            <w:r>
              <w:t>Øistein Eriksen</w:t>
            </w:r>
            <w:r w:rsidR="00B60366">
              <w:t>: Ønsker at S</w:t>
            </w:r>
            <w:r>
              <w:t>vein Morten</w:t>
            </w:r>
            <w:r w:rsidR="00B60366">
              <w:t xml:space="preserve"> fortsetter </w:t>
            </w:r>
            <w:r>
              <w:t xml:space="preserve">som leder </w:t>
            </w:r>
            <w:r w:rsidR="00B60366">
              <w:t>frem til generalforsamlingen, slik at nestleder får mer erfaring fra arbeidet i forbundet.</w:t>
            </w:r>
          </w:p>
          <w:p w:rsidR="00B60366" w:rsidRDefault="00B60366" w:rsidP="00D317A3"/>
          <w:p w:rsidR="00B60366" w:rsidRDefault="00B60366" w:rsidP="00D317A3">
            <w:r>
              <w:t>Rune</w:t>
            </w:r>
            <w:r w:rsidR="00734314">
              <w:t xml:space="preserve"> Arild</w:t>
            </w:r>
            <w:r>
              <w:t xml:space="preserve"> tok også opp at han har he</w:t>
            </w:r>
            <w:r w:rsidR="00734314">
              <w:t>st i trening hos Bo Westergaard, og</w:t>
            </w:r>
            <w:r w:rsidR="00FD7C9F">
              <w:t xml:space="preserve"> om det eventuelt kan skape uro?</w:t>
            </w:r>
          </w:p>
          <w:p w:rsidR="00B60366" w:rsidRDefault="00B60366" w:rsidP="00D317A3"/>
          <w:p w:rsidR="00B60366" w:rsidRDefault="00734314" w:rsidP="00D317A3">
            <w:r>
              <w:t>Øistein Eriksen</w:t>
            </w:r>
            <w:r w:rsidR="00B60366">
              <w:t xml:space="preserve">: </w:t>
            </w:r>
            <w:r>
              <w:t>Mente det ikke er noen</w:t>
            </w:r>
            <w:r w:rsidR="00B60366">
              <w:t xml:space="preserve"> stor sak.</w:t>
            </w:r>
            <w:r w:rsidR="0020059E">
              <w:t xml:space="preserve"> </w:t>
            </w:r>
          </w:p>
          <w:p w:rsidR="0020059E" w:rsidRDefault="0020059E" w:rsidP="00D317A3"/>
          <w:p w:rsidR="00626FBC" w:rsidRDefault="00626FBC" w:rsidP="00626FBC">
            <w:r>
              <w:t xml:space="preserve">Kristian Borud: Mener det er uheldig at Svein Morten blir sittende om han blir valgt inn i </w:t>
            </w:r>
            <w:proofErr w:type="spellStart"/>
            <w:r>
              <w:t>DNTs</w:t>
            </w:r>
            <w:proofErr w:type="spellEnd"/>
            <w:r>
              <w:t xml:space="preserve"> styre.</w:t>
            </w:r>
          </w:p>
          <w:p w:rsidR="00626FBC" w:rsidRDefault="00626FBC" w:rsidP="00626FBC"/>
          <w:p w:rsidR="0020059E" w:rsidRDefault="00626FBC" w:rsidP="00626FBC">
            <w:r>
              <w:t xml:space="preserve">Det var enighet om at det beste er om </w:t>
            </w:r>
            <w:r w:rsidR="0020059E">
              <w:t xml:space="preserve">nestleder overtar oppgavene </w:t>
            </w:r>
            <w:r>
              <w:t xml:space="preserve">i forbundet dersom Svein Morten blir valgt til styret i DNT, men søker </w:t>
            </w:r>
            <w:r w:rsidR="0020059E">
              <w:t xml:space="preserve">bistand fra </w:t>
            </w:r>
            <w:r>
              <w:t xml:space="preserve">nåværende </w:t>
            </w:r>
            <w:r w:rsidR="0020059E">
              <w:t>forbundsleder</w:t>
            </w:r>
            <w:r>
              <w:t xml:space="preserve"> i saker der dette er naturlig</w:t>
            </w:r>
            <w:r w:rsidR="0020059E">
              <w:t>.</w:t>
            </w:r>
            <w:r>
              <w:t xml:space="preserve"> Det innkalles ikke til ekstraordinær generalforsamling for å endre styresammensetning nå.</w:t>
            </w:r>
          </w:p>
          <w:p w:rsidR="00C87F87" w:rsidRDefault="00C87F87" w:rsidP="00D317A3"/>
          <w:p w:rsidR="00CB48A8" w:rsidRPr="00CB48A8" w:rsidRDefault="00CB48A8" w:rsidP="0039676D"/>
        </w:tc>
        <w:tc>
          <w:tcPr>
            <w:tcW w:w="1276" w:type="dxa"/>
            <w:shd w:val="clear" w:color="auto" w:fill="auto"/>
          </w:tcPr>
          <w:p w:rsidR="00CB48A8" w:rsidRPr="00D668B7" w:rsidRDefault="00CB48A8" w:rsidP="00D317A3">
            <w:pPr>
              <w:rPr>
                <w:b/>
              </w:rPr>
            </w:pPr>
          </w:p>
        </w:tc>
      </w:tr>
      <w:tr w:rsidR="0039676D" w:rsidTr="00D668B7">
        <w:tc>
          <w:tcPr>
            <w:tcW w:w="1101" w:type="dxa"/>
            <w:shd w:val="clear" w:color="auto" w:fill="auto"/>
          </w:tcPr>
          <w:p w:rsidR="0039676D" w:rsidRDefault="0039676D" w:rsidP="00CB48A8">
            <w:pPr>
              <w:jc w:val="center"/>
              <w:rPr>
                <w:b/>
              </w:rPr>
            </w:pPr>
            <w:r>
              <w:rPr>
                <w:b/>
              </w:rPr>
              <w:t>2</w:t>
            </w:r>
          </w:p>
          <w:p w:rsidR="0039676D" w:rsidRDefault="0039676D" w:rsidP="00CB48A8">
            <w:pPr>
              <w:jc w:val="center"/>
              <w:rPr>
                <w:b/>
              </w:rPr>
            </w:pPr>
          </w:p>
          <w:p w:rsidR="0039676D" w:rsidRDefault="0039676D" w:rsidP="00CB48A8">
            <w:pPr>
              <w:jc w:val="center"/>
              <w:rPr>
                <w:b/>
              </w:rPr>
            </w:pPr>
          </w:p>
          <w:p w:rsidR="0039676D" w:rsidRDefault="0039676D" w:rsidP="00CB48A8">
            <w:pPr>
              <w:jc w:val="center"/>
              <w:rPr>
                <w:b/>
              </w:rPr>
            </w:pPr>
          </w:p>
          <w:p w:rsidR="0039676D" w:rsidRDefault="0039676D" w:rsidP="00FD7C9F">
            <w:pPr>
              <w:rPr>
                <w:b/>
              </w:rPr>
            </w:pPr>
          </w:p>
        </w:tc>
        <w:tc>
          <w:tcPr>
            <w:tcW w:w="6662" w:type="dxa"/>
            <w:shd w:val="clear" w:color="auto" w:fill="auto"/>
          </w:tcPr>
          <w:p w:rsidR="0039676D" w:rsidRPr="00734314" w:rsidRDefault="0039676D" w:rsidP="0039676D">
            <w:pPr>
              <w:rPr>
                <w:b/>
                <w:i/>
              </w:rPr>
            </w:pPr>
            <w:r>
              <w:rPr>
                <w:b/>
                <w:i/>
              </w:rPr>
              <w:t>Momarken-selskapene.</w:t>
            </w:r>
          </w:p>
          <w:p w:rsidR="0039676D" w:rsidRPr="00FD7C9F" w:rsidRDefault="0039676D" w:rsidP="00D317A3">
            <w:r>
              <w:t>Oddmund Wallevik: Det er flere av lagene som har aksjer i Momarken-selskapene. Til generalforsamlingen i år var det flere som uteble. Det er viktig å gi beskjed om man ikke kan delta, og eventuelt sende med fullmakt til de som er representert.</w:t>
            </w:r>
          </w:p>
        </w:tc>
        <w:tc>
          <w:tcPr>
            <w:tcW w:w="1276" w:type="dxa"/>
            <w:shd w:val="clear" w:color="auto" w:fill="auto"/>
          </w:tcPr>
          <w:p w:rsidR="0039676D" w:rsidRDefault="0039676D" w:rsidP="00D317A3">
            <w:pPr>
              <w:rPr>
                <w:b/>
              </w:rPr>
            </w:pPr>
          </w:p>
          <w:p w:rsidR="00FD7C9F" w:rsidRDefault="00FD7C9F" w:rsidP="00D317A3">
            <w:pPr>
              <w:rPr>
                <w:b/>
              </w:rPr>
            </w:pPr>
          </w:p>
          <w:p w:rsidR="00FD7C9F" w:rsidRDefault="00FD7C9F" w:rsidP="00D317A3">
            <w:pPr>
              <w:rPr>
                <w:b/>
              </w:rPr>
            </w:pPr>
          </w:p>
          <w:p w:rsidR="00FD7C9F" w:rsidRPr="00D668B7" w:rsidRDefault="00FD7C9F" w:rsidP="00D317A3">
            <w:pPr>
              <w:rPr>
                <w:b/>
              </w:rPr>
            </w:pPr>
          </w:p>
        </w:tc>
      </w:tr>
      <w:tr w:rsidR="0039676D" w:rsidTr="00D668B7">
        <w:tc>
          <w:tcPr>
            <w:tcW w:w="1101" w:type="dxa"/>
            <w:shd w:val="clear" w:color="auto" w:fill="auto"/>
          </w:tcPr>
          <w:p w:rsidR="0039676D" w:rsidRDefault="0039676D" w:rsidP="00CB48A8">
            <w:pPr>
              <w:jc w:val="center"/>
              <w:rPr>
                <w:b/>
              </w:rPr>
            </w:pPr>
            <w:r>
              <w:rPr>
                <w:b/>
              </w:rPr>
              <w:t>3</w:t>
            </w:r>
          </w:p>
        </w:tc>
        <w:tc>
          <w:tcPr>
            <w:tcW w:w="6662" w:type="dxa"/>
            <w:shd w:val="clear" w:color="auto" w:fill="auto"/>
          </w:tcPr>
          <w:p w:rsidR="0039676D" w:rsidRDefault="0039676D" w:rsidP="0039676D">
            <w:pPr>
              <w:rPr>
                <w:b/>
                <w:i/>
              </w:rPr>
            </w:pPr>
            <w:r>
              <w:rPr>
                <w:b/>
                <w:i/>
              </w:rPr>
              <w:t>DNTs generalforsamling - valg:</w:t>
            </w:r>
          </w:p>
          <w:p w:rsidR="0039676D" w:rsidRDefault="0039676D" w:rsidP="0039676D">
            <w:r>
              <w:t xml:space="preserve">Det ble foretatt en gjennomgang av forslagene til de ulike valgene. </w:t>
            </w:r>
          </w:p>
          <w:p w:rsidR="0039676D" w:rsidRDefault="0039676D" w:rsidP="0039676D"/>
          <w:p w:rsidR="007D1A16" w:rsidRDefault="0039676D" w:rsidP="0039676D">
            <w:r w:rsidRPr="007D1A16">
              <w:rPr>
                <w:i/>
              </w:rPr>
              <w:t>Avlskomiteen:</w:t>
            </w:r>
            <w:r>
              <w:t xml:space="preserve"> </w:t>
            </w:r>
          </w:p>
          <w:p w:rsidR="0039676D" w:rsidRDefault="00626FBC" w:rsidP="00626FBC">
            <w:r>
              <w:t>Det er ø</w:t>
            </w:r>
            <w:r w:rsidR="0039676D">
              <w:t xml:space="preserve">nskelig at Per Erik Hagen fortsetter. </w:t>
            </w:r>
            <w:r>
              <w:t>Han er i</w:t>
            </w:r>
            <w:r w:rsidR="0039676D">
              <w:t>kke innstilt</w:t>
            </w:r>
            <w:r w:rsidR="00FD7C9F">
              <w:t xml:space="preserve">, men </w:t>
            </w:r>
            <w:r w:rsidR="0039676D">
              <w:t xml:space="preserve">har sagt seg villig </w:t>
            </w:r>
            <w:r>
              <w:t xml:space="preserve">til å fortsette. </w:t>
            </w:r>
            <w:r w:rsidR="0039676D">
              <w:t xml:space="preserve">Aurskog-Høland </w:t>
            </w:r>
            <w:r>
              <w:t xml:space="preserve">tar på seg oppgaven med å </w:t>
            </w:r>
            <w:r w:rsidR="0039676D">
              <w:t>foreslå Hagen.</w:t>
            </w:r>
          </w:p>
          <w:p w:rsidR="0039676D" w:rsidRDefault="0039676D" w:rsidP="0039676D"/>
          <w:p w:rsidR="007D1A16" w:rsidRDefault="0039676D" w:rsidP="0039676D">
            <w:r>
              <w:t xml:space="preserve">Forslag til innstilling: Ingvild Seljord, Anne Berit </w:t>
            </w:r>
            <w:r w:rsidR="007D1A16">
              <w:t>Sagedal</w:t>
            </w:r>
            <w:r>
              <w:t xml:space="preserve"> og Per Erik</w:t>
            </w:r>
            <w:r w:rsidR="007D1A16">
              <w:t xml:space="preserve"> Hagen</w:t>
            </w:r>
            <w:r>
              <w:t>.</w:t>
            </w:r>
          </w:p>
          <w:p w:rsidR="00626FBC" w:rsidRDefault="00626FBC" w:rsidP="0039676D"/>
          <w:p w:rsidR="007D1A16" w:rsidRPr="00916C44" w:rsidRDefault="00916C44" w:rsidP="0039676D">
            <w:pPr>
              <w:rPr>
                <w:i/>
              </w:rPr>
            </w:pPr>
            <w:r>
              <w:rPr>
                <w:i/>
              </w:rPr>
              <w:t>Appellkomitéen:</w:t>
            </w:r>
          </w:p>
          <w:p w:rsidR="0039676D" w:rsidRDefault="006455B2" w:rsidP="006455B2">
            <w:r>
              <w:t>Det var enighet om at det ikke vil være bra å gjenvelge den sittende</w:t>
            </w:r>
            <w:r w:rsidR="007D1A16">
              <w:t xml:space="preserve"> </w:t>
            </w:r>
            <w:r w:rsidR="0039676D">
              <w:t>Appellkomit</w:t>
            </w:r>
            <w:r w:rsidR="007D1A16">
              <w:t>é</w:t>
            </w:r>
            <w:r w:rsidR="0039676D">
              <w:t>en</w:t>
            </w:r>
            <w:r>
              <w:t>, når</w:t>
            </w:r>
            <w:r w:rsidR="00FD7C9F">
              <w:t xml:space="preserve"> k</w:t>
            </w:r>
            <w:r w:rsidR="007D1A16">
              <w:t xml:space="preserve">omitéen </w:t>
            </w:r>
            <w:r>
              <w:t xml:space="preserve">ikke </w:t>
            </w:r>
            <w:r w:rsidR="007D1A16">
              <w:t>har ikke å samles i løpet av et 1/2 år i Westergaard-saken</w:t>
            </w:r>
            <w:r w:rsidR="0039676D">
              <w:t>.</w:t>
            </w:r>
          </w:p>
          <w:p w:rsidR="0039676D" w:rsidRDefault="007D1A16" w:rsidP="0039676D">
            <w:r>
              <w:t>Styreleder har foreslått</w:t>
            </w:r>
            <w:r w:rsidR="0039676D">
              <w:t xml:space="preserve"> Rolf Våge, Bryne</w:t>
            </w:r>
            <w:r>
              <w:t>, men Øistein Eriksen</w:t>
            </w:r>
            <w:r w:rsidR="0039676D">
              <w:t xml:space="preserve"> </w:t>
            </w:r>
            <w:r>
              <w:t>har snakket med han</w:t>
            </w:r>
            <w:r w:rsidR="00FD7C9F">
              <w:t>,</w:t>
            </w:r>
            <w:r>
              <w:t xml:space="preserve"> og han har ikke noe ønske om å stille</w:t>
            </w:r>
            <w:r w:rsidR="0039676D">
              <w:t>.</w:t>
            </w:r>
          </w:p>
          <w:p w:rsidR="0039676D" w:rsidRDefault="007D1A16" w:rsidP="0039676D">
            <w:r>
              <w:t xml:space="preserve">OTK foreslår </w:t>
            </w:r>
            <w:r w:rsidR="0039676D">
              <w:t>Rune H. Eriksen</w:t>
            </w:r>
            <w:r>
              <w:t>, som er jurist og veldig godt kjent med travsporten.</w:t>
            </w:r>
          </w:p>
          <w:p w:rsidR="0039676D" w:rsidRDefault="0039676D" w:rsidP="0039676D">
            <w:r>
              <w:t>Bjørnar Høgseth som er inn</w:t>
            </w:r>
            <w:r w:rsidR="007D1A16">
              <w:t>stilt som varamedlem til Lovkomiteen, fremkom som et alternativ.</w:t>
            </w:r>
          </w:p>
          <w:p w:rsidR="0039676D" w:rsidRDefault="0039676D" w:rsidP="0039676D">
            <w:r>
              <w:t>S</w:t>
            </w:r>
            <w:r w:rsidR="007D1A16">
              <w:t xml:space="preserve">vein Morten </w:t>
            </w:r>
            <w:r>
              <w:t>jobber videre m</w:t>
            </w:r>
            <w:r w:rsidR="007D1A16">
              <w:t xml:space="preserve">ed forslagene, som diskuteres med lagslederne i forkant av </w:t>
            </w:r>
            <w:r>
              <w:t>generalforsamlingen.</w:t>
            </w:r>
          </w:p>
          <w:p w:rsidR="0039676D" w:rsidRDefault="0039676D" w:rsidP="0039676D"/>
          <w:p w:rsidR="00916C44" w:rsidRPr="00916C44" w:rsidRDefault="00916C44" w:rsidP="0039676D">
            <w:pPr>
              <w:rPr>
                <w:i/>
              </w:rPr>
            </w:pPr>
            <w:r w:rsidRPr="00916C44">
              <w:rPr>
                <w:i/>
              </w:rPr>
              <w:t>Valgkomiteen:</w:t>
            </w:r>
          </w:p>
          <w:p w:rsidR="006455B2" w:rsidRDefault="006455B2" w:rsidP="0039676D">
            <w:r>
              <w:t xml:space="preserve">Det var enighet om at forslaget til valgkomité ikke er bra. OAT og lagene i forbundet må se for seg to scenarier. </w:t>
            </w:r>
          </w:p>
          <w:p w:rsidR="006455B2" w:rsidRDefault="006455B2" w:rsidP="0039676D"/>
          <w:p w:rsidR="006455B2" w:rsidRDefault="006455B2" w:rsidP="0039676D">
            <w:r>
              <w:t>Dersom lovforslaget om endring av representanter til valgkomiteen går gjennom, må man ha et forslag som har mulighet for gjennomslag. Svein Morten arbeider videre med navneforslag fra til generalforsamlingen, og koordinerer med øvrige forbund. Lagene og forbundet møtes tidlig til GF for å koordinere valget.</w:t>
            </w:r>
          </w:p>
          <w:p w:rsidR="006455B2" w:rsidRDefault="006455B2" w:rsidP="0039676D"/>
          <w:p w:rsidR="0039676D" w:rsidRPr="005C1620" w:rsidRDefault="006455B2" w:rsidP="00634B6F">
            <w:r>
              <w:t xml:space="preserve">Dersom lovforslaget ikke går gjennom var det enighet om at </w:t>
            </w:r>
            <w:proofErr w:type="spellStart"/>
            <w:r>
              <w:t>Morewood</w:t>
            </w:r>
            <w:proofErr w:type="spellEnd"/>
            <w:r>
              <w:t xml:space="preserve"> og Østring bør byttes ut. </w:t>
            </w:r>
            <w:proofErr w:type="spellStart"/>
            <w:r w:rsidR="00634B6F">
              <w:t>Morewood</w:t>
            </w:r>
            <w:proofErr w:type="spellEnd"/>
            <w:r w:rsidR="00634B6F">
              <w:t xml:space="preserve"> fordi han er for dypt involvert i konflikten i Midt-Norge, Østring fordi han har kjørt sololøp i valgkomitéen dette året. I dette tilfellet ble det enighet om å arbeide for </w:t>
            </w:r>
            <w:r w:rsidR="0039676D">
              <w:t xml:space="preserve">Ingar </w:t>
            </w:r>
            <w:proofErr w:type="spellStart"/>
            <w:r w:rsidR="0039676D">
              <w:t>Aarøe</w:t>
            </w:r>
            <w:proofErr w:type="spellEnd"/>
            <w:r w:rsidR="0039676D">
              <w:t xml:space="preserve"> og Elin Gumpen</w:t>
            </w:r>
            <w:r w:rsidR="00634B6F">
              <w:t xml:space="preserve"> som komitémedlemmer i stedet for de to forannevnte. Øistein Eriksen </w:t>
            </w:r>
            <w:r w:rsidR="00916C44">
              <w:t xml:space="preserve">kommenterte </w:t>
            </w:r>
            <w:r w:rsidR="00634B6F">
              <w:t xml:space="preserve">for øvrig </w:t>
            </w:r>
            <w:r w:rsidR="00916C44">
              <w:t xml:space="preserve">at </w:t>
            </w:r>
            <w:r w:rsidR="0039676D">
              <w:t xml:space="preserve">Gyri </w:t>
            </w:r>
            <w:proofErr w:type="spellStart"/>
            <w:r w:rsidR="0039676D">
              <w:t>Kaasin</w:t>
            </w:r>
            <w:proofErr w:type="spellEnd"/>
            <w:r w:rsidR="0039676D">
              <w:t xml:space="preserve"> </w:t>
            </w:r>
            <w:r w:rsidR="00916C44">
              <w:t xml:space="preserve">er </w:t>
            </w:r>
            <w:r w:rsidR="0039676D">
              <w:t>helt fersk</w:t>
            </w:r>
            <w:r w:rsidR="005C1620">
              <w:t xml:space="preserve"> innen</w:t>
            </w:r>
            <w:r w:rsidR="00634B6F">
              <w:t xml:space="preserve"> organisasjonsarbeidet i</w:t>
            </w:r>
            <w:r w:rsidR="005C1620">
              <w:t xml:space="preserve"> travsporten</w:t>
            </w:r>
            <w:r w:rsidR="0039676D">
              <w:t>.</w:t>
            </w:r>
          </w:p>
        </w:tc>
        <w:tc>
          <w:tcPr>
            <w:tcW w:w="1276" w:type="dxa"/>
            <w:shd w:val="clear" w:color="auto" w:fill="auto"/>
          </w:tcPr>
          <w:p w:rsidR="0039676D" w:rsidRDefault="0039676D" w:rsidP="00D317A3">
            <w:pPr>
              <w:rPr>
                <w:b/>
              </w:rPr>
            </w:pPr>
          </w:p>
          <w:p w:rsidR="0039676D" w:rsidRDefault="0039676D" w:rsidP="00D317A3">
            <w:pPr>
              <w:rPr>
                <w:b/>
              </w:rPr>
            </w:pPr>
          </w:p>
          <w:p w:rsidR="0039676D" w:rsidRDefault="0039676D" w:rsidP="00D317A3">
            <w:pPr>
              <w:rPr>
                <w:b/>
              </w:rPr>
            </w:pPr>
          </w:p>
          <w:p w:rsidR="0039676D" w:rsidRDefault="0039676D" w:rsidP="00D317A3">
            <w:pPr>
              <w:rPr>
                <w:b/>
              </w:rPr>
            </w:pPr>
          </w:p>
          <w:p w:rsidR="0039676D" w:rsidRDefault="0039676D" w:rsidP="00D317A3">
            <w:pPr>
              <w:rPr>
                <w:b/>
              </w:rPr>
            </w:pPr>
          </w:p>
          <w:p w:rsidR="00FD7C9F" w:rsidRDefault="00FD7C9F" w:rsidP="00D317A3">
            <w:pPr>
              <w:rPr>
                <w:b/>
              </w:rPr>
            </w:pPr>
          </w:p>
          <w:p w:rsidR="0039676D" w:rsidRDefault="0039676D" w:rsidP="00D317A3">
            <w:pPr>
              <w:rPr>
                <w:b/>
              </w:rPr>
            </w:pPr>
            <w:r>
              <w:rPr>
                <w:b/>
              </w:rPr>
              <w:t>Oddmund</w:t>
            </w:r>
          </w:p>
          <w:p w:rsidR="007D1A16" w:rsidRDefault="007D1A16" w:rsidP="00D317A3">
            <w:pPr>
              <w:rPr>
                <w:b/>
              </w:rPr>
            </w:pPr>
          </w:p>
          <w:p w:rsidR="007D1A16" w:rsidRPr="00D668B7" w:rsidRDefault="007D1A16" w:rsidP="00D317A3">
            <w:pPr>
              <w:rPr>
                <w:b/>
              </w:rPr>
            </w:pPr>
            <w:r>
              <w:rPr>
                <w:b/>
              </w:rPr>
              <w:t>Oddmund</w:t>
            </w:r>
          </w:p>
        </w:tc>
      </w:tr>
      <w:tr w:rsidR="0039676D" w:rsidTr="00D668B7">
        <w:tc>
          <w:tcPr>
            <w:tcW w:w="1101" w:type="dxa"/>
            <w:shd w:val="clear" w:color="auto" w:fill="auto"/>
          </w:tcPr>
          <w:p w:rsidR="0039676D" w:rsidRDefault="00916C44" w:rsidP="00CB48A8">
            <w:pPr>
              <w:jc w:val="center"/>
              <w:rPr>
                <w:b/>
              </w:rPr>
            </w:pPr>
            <w:r>
              <w:rPr>
                <w:b/>
              </w:rPr>
              <w:t>2</w:t>
            </w:r>
          </w:p>
        </w:tc>
        <w:tc>
          <w:tcPr>
            <w:tcW w:w="6662" w:type="dxa"/>
            <w:shd w:val="clear" w:color="auto" w:fill="auto"/>
          </w:tcPr>
          <w:p w:rsidR="00916C44" w:rsidRDefault="00916C44" w:rsidP="00916C44">
            <w:pPr>
              <w:rPr>
                <w:b/>
                <w:i/>
              </w:rPr>
            </w:pPr>
            <w:r>
              <w:rPr>
                <w:b/>
                <w:i/>
              </w:rPr>
              <w:t>Lovforslagene fra OAT og OTK.</w:t>
            </w:r>
          </w:p>
          <w:p w:rsidR="0039676D" w:rsidRPr="005C1620" w:rsidRDefault="00916C44" w:rsidP="00634B6F">
            <w:r>
              <w:t>Ved en beklagelig svikt ble ikke lovendringene fra Oslo Travklubb og OAT sendt inn til DNT i rett tid. Man henvendte seg til DNT 3 dager for sent, men i tide for at styret i DNT k</w:t>
            </w:r>
            <w:r w:rsidR="00FD7C9F">
              <w:t xml:space="preserve">unne behandlet forslagene, men </w:t>
            </w:r>
            <w:r>
              <w:t>fikk avslag. De</w:t>
            </w:r>
            <w:r w:rsidR="00634B6F">
              <w:t xml:space="preserve"> fleste av </w:t>
            </w:r>
            <w:proofErr w:type="spellStart"/>
            <w:r w:rsidR="00634B6F">
              <w:t>OATs</w:t>
            </w:r>
            <w:proofErr w:type="spellEnd"/>
            <w:r w:rsidR="00634B6F">
              <w:t xml:space="preserve"> forslag kan imidlertid fremmes under GF, siden det er foreslått andre endringer i de gjeldende paragrafer,</w:t>
            </w:r>
            <w:r>
              <w:t xml:space="preserve"> mens </w:t>
            </w:r>
            <w:r w:rsidR="00634B6F">
              <w:t xml:space="preserve">lovforslaget til Oslo Travklubb </w:t>
            </w:r>
            <w:r>
              <w:t xml:space="preserve">ikke er med. </w:t>
            </w:r>
            <w:r w:rsidR="00634B6F">
              <w:t>Øistein Eriksen redegjorde for at han ønsket å ta ordet til dagsorden, og forlange at lovforslaget behandles av forsamlingen.</w:t>
            </w:r>
          </w:p>
        </w:tc>
        <w:tc>
          <w:tcPr>
            <w:tcW w:w="1276" w:type="dxa"/>
            <w:shd w:val="clear" w:color="auto" w:fill="auto"/>
          </w:tcPr>
          <w:p w:rsidR="0039676D" w:rsidRPr="00D668B7" w:rsidRDefault="0039676D" w:rsidP="00D317A3">
            <w:pPr>
              <w:rPr>
                <w:b/>
              </w:rPr>
            </w:pPr>
          </w:p>
        </w:tc>
      </w:tr>
      <w:tr w:rsidR="00916C44" w:rsidTr="00D668B7">
        <w:tc>
          <w:tcPr>
            <w:tcW w:w="1101" w:type="dxa"/>
            <w:shd w:val="clear" w:color="auto" w:fill="auto"/>
          </w:tcPr>
          <w:p w:rsidR="00916C44" w:rsidRDefault="00916C44" w:rsidP="00CB48A8">
            <w:pPr>
              <w:jc w:val="center"/>
              <w:rPr>
                <w:b/>
              </w:rPr>
            </w:pPr>
            <w:r>
              <w:rPr>
                <w:b/>
              </w:rPr>
              <w:t>3</w:t>
            </w:r>
          </w:p>
        </w:tc>
        <w:tc>
          <w:tcPr>
            <w:tcW w:w="6662" w:type="dxa"/>
            <w:shd w:val="clear" w:color="auto" w:fill="auto"/>
          </w:tcPr>
          <w:p w:rsidR="00916C44" w:rsidRDefault="00916C44" w:rsidP="00916C44">
            <w:pPr>
              <w:rPr>
                <w:b/>
              </w:rPr>
            </w:pPr>
            <w:r>
              <w:rPr>
                <w:b/>
              </w:rPr>
              <w:t>Gjennomgang av lovforslagene til DNTs generalforsamling.</w:t>
            </w:r>
          </w:p>
          <w:p w:rsidR="00916C44" w:rsidRDefault="00916C44" w:rsidP="00916C44">
            <w:pPr>
              <w:rPr>
                <w:b/>
              </w:rPr>
            </w:pPr>
          </w:p>
          <w:p w:rsidR="005266BC" w:rsidRDefault="005266BC" w:rsidP="00916C44">
            <w:r>
              <w:t>Det ble foret</w:t>
            </w:r>
            <w:r w:rsidR="005C1620">
              <w:t>att en gjennomgang av forslagsheftet</w:t>
            </w:r>
            <w:r>
              <w:t>. De forslagene som ikke er kommentert nedenfor støttes av forbundet.</w:t>
            </w:r>
          </w:p>
          <w:p w:rsidR="005266BC" w:rsidRDefault="005266BC" w:rsidP="00916C44"/>
          <w:p w:rsidR="005C1620" w:rsidRPr="005C1620" w:rsidRDefault="005C1620" w:rsidP="00916C44">
            <w:pPr>
              <w:rPr>
                <w:i/>
              </w:rPr>
            </w:pPr>
            <w:r>
              <w:rPr>
                <w:i/>
              </w:rPr>
              <w:lastRenderedPageBreak/>
              <w:t>Side 6:</w:t>
            </w:r>
          </w:p>
          <w:p w:rsidR="00916C44" w:rsidRDefault="005266BC" w:rsidP="00916C44">
            <w:r>
              <w:t xml:space="preserve">§ </w:t>
            </w:r>
            <w:r w:rsidR="00916C44">
              <w:t>1-2 Formål</w:t>
            </w:r>
            <w:r>
              <w:t>, 2)</w:t>
            </w:r>
            <w:r w:rsidR="00916C44">
              <w:t xml:space="preserve">: </w:t>
            </w:r>
            <w:r>
              <w:t>Mener man bør finne en bedre formulering enn å bruke «fritidsinteresser». Hva med «</w:t>
            </w:r>
            <w:r w:rsidR="00916C44">
              <w:t>F</w:t>
            </w:r>
            <w:r>
              <w:t>ritidsrelatert hestehold»?</w:t>
            </w:r>
          </w:p>
          <w:p w:rsidR="00916C44" w:rsidRDefault="00916C44" w:rsidP="00916C44"/>
          <w:p w:rsidR="005C1620" w:rsidRPr="005C1620" w:rsidRDefault="005C1620" w:rsidP="00916C44">
            <w:pPr>
              <w:rPr>
                <w:i/>
              </w:rPr>
            </w:pPr>
            <w:r>
              <w:rPr>
                <w:i/>
              </w:rPr>
              <w:t>Side 7:</w:t>
            </w:r>
          </w:p>
          <w:p w:rsidR="00916C44" w:rsidRDefault="005266BC" w:rsidP="00916C44">
            <w:r>
              <w:t>§ 1-3 Virkemidler: Oslo Travklubb er</w:t>
            </w:r>
            <w:r w:rsidR="00916C44">
              <w:t xml:space="preserve"> ikke enig</w:t>
            </w:r>
            <w:r>
              <w:t xml:space="preserve"> i forslaget</w:t>
            </w:r>
            <w:r w:rsidR="00916C44">
              <w:t>.</w:t>
            </w:r>
          </w:p>
          <w:p w:rsidR="004F4AF3" w:rsidRDefault="004F4AF3" w:rsidP="00916C44"/>
          <w:p w:rsidR="004F4AF3" w:rsidRDefault="004F4AF3" w:rsidP="00916C44">
            <w:pPr>
              <w:rPr>
                <w:i/>
                <w:iCs/>
              </w:rPr>
            </w:pPr>
            <w:r>
              <w:rPr>
                <w:i/>
                <w:iCs/>
              </w:rPr>
              <w:t>Side 7:</w:t>
            </w:r>
          </w:p>
          <w:p w:rsidR="004F4AF3" w:rsidRDefault="004F4AF3" w:rsidP="00916C44">
            <w:r>
              <w:t>§ 1-4 Medlemmer: OAT foreslår et nytt 4. ledd.</w:t>
            </w:r>
          </w:p>
          <w:p w:rsidR="004F4AF3" w:rsidRDefault="004F4AF3" w:rsidP="00916C44"/>
          <w:p w:rsidR="004F4AF3" w:rsidRDefault="004F4AF3" w:rsidP="00916C44">
            <w:pPr>
              <w:rPr>
                <w:i/>
                <w:iCs/>
              </w:rPr>
            </w:pPr>
            <w:r w:rsidRPr="004F4AF3">
              <w:rPr>
                <w:i/>
                <w:iCs/>
              </w:rPr>
              <w:t xml:space="preserve">DNT kan </w:t>
            </w:r>
            <w:proofErr w:type="spellStart"/>
            <w:r w:rsidRPr="004F4AF3">
              <w:rPr>
                <w:i/>
                <w:iCs/>
              </w:rPr>
              <w:t>tvangsoppløse</w:t>
            </w:r>
            <w:proofErr w:type="spellEnd"/>
            <w:r w:rsidRPr="004F4AF3">
              <w:rPr>
                <w:i/>
                <w:iCs/>
              </w:rPr>
              <w:t xml:space="preserve"> et </w:t>
            </w:r>
            <w:proofErr w:type="spellStart"/>
            <w:r w:rsidRPr="004F4AF3">
              <w:rPr>
                <w:i/>
                <w:iCs/>
              </w:rPr>
              <w:t>travlag</w:t>
            </w:r>
            <w:proofErr w:type="spellEnd"/>
            <w:r w:rsidRPr="004F4AF3">
              <w:rPr>
                <w:i/>
                <w:iCs/>
              </w:rPr>
              <w:t xml:space="preserve"> dersom det ikke har tilstrekkelig antall medlem</w:t>
            </w:r>
            <w:r>
              <w:rPr>
                <w:i/>
                <w:iCs/>
              </w:rPr>
              <w:t>mer.</w:t>
            </w:r>
          </w:p>
          <w:p w:rsidR="004F4AF3" w:rsidRDefault="004F4AF3" w:rsidP="00916C44">
            <w:pPr>
              <w:rPr>
                <w:i/>
                <w:iCs/>
              </w:rPr>
            </w:pPr>
          </w:p>
          <w:p w:rsidR="004F4AF3" w:rsidRPr="004F4AF3" w:rsidRDefault="004F4AF3" w:rsidP="00916C44">
            <w:r>
              <w:t>Nåværende 4. og 5. ledd blir hhv 5. og 6. ledd.</w:t>
            </w:r>
          </w:p>
          <w:p w:rsidR="00916C44" w:rsidRDefault="00916C44" w:rsidP="00916C44"/>
          <w:p w:rsidR="005C1620" w:rsidRPr="005C1620" w:rsidRDefault="005C1620" w:rsidP="00916C44">
            <w:pPr>
              <w:rPr>
                <w:i/>
              </w:rPr>
            </w:pPr>
            <w:r>
              <w:rPr>
                <w:i/>
              </w:rPr>
              <w:t>Side 11:</w:t>
            </w:r>
          </w:p>
          <w:p w:rsidR="00916C44" w:rsidRDefault="005266BC" w:rsidP="00916C44">
            <w:r>
              <w:t xml:space="preserve">§ </w:t>
            </w:r>
            <w:r w:rsidR="00916C44">
              <w:t>2-7 Refusjon av utgifter, godtgjørelse.</w:t>
            </w:r>
          </w:p>
          <w:p w:rsidR="00916C44" w:rsidRDefault="00916C44" w:rsidP="00916C44">
            <w:r>
              <w:t>O</w:t>
            </w:r>
            <w:r w:rsidR="005266BC">
              <w:t xml:space="preserve">ddmund </w:t>
            </w:r>
            <w:r>
              <w:t>W</w:t>
            </w:r>
            <w:r w:rsidR="005266BC">
              <w:t xml:space="preserve">allevik kommenterte at dette kan bli ugunstig på lagsnivå og </w:t>
            </w:r>
            <w:r w:rsidR="00AA45FD">
              <w:t xml:space="preserve">kan </w:t>
            </w:r>
            <w:r w:rsidR="005266BC">
              <w:t xml:space="preserve">bli kostbart for lagene. Husk at </w:t>
            </w:r>
            <w:r w:rsidR="00AA45FD">
              <w:t>vår virksomhet er t</w:t>
            </w:r>
            <w:r>
              <w:t>uftet på frivill</w:t>
            </w:r>
            <w:r w:rsidR="00AA45FD">
              <w:t xml:space="preserve">ighet. </w:t>
            </w:r>
          </w:p>
          <w:p w:rsidR="00916C44" w:rsidRDefault="00AA45FD" w:rsidP="00916C44">
            <w:r>
              <w:t xml:space="preserve">Det var enighet om å </w:t>
            </w:r>
            <w:r w:rsidR="00916C44">
              <w:t>stemme mot forslaget.</w:t>
            </w:r>
          </w:p>
          <w:p w:rsidR="005C1620" w:rsidRDefault="005C1620" w:rsidP="00916C44"/>
          <w:p w:rsidR="005C1620" w:rsidRPr="005C1620" w:rsidRDefault="005C1620" w:rsidP="00916C44">
            <w:pPr>
              <w:rPr>
                <w:i/>
              </w:rPr>
            </w:pPr>
            <w:r>
              <w:rPr>
                <w:i/>
              </w:rPr>
              <w:t>Side 14:</w:t>
            </w:r>
          </w:p>
          <w:p w:rsidR="00AA45FD" w:rsidRDefault="00AA45FD" w:rsidP="00916C44">
            <w:r>
              <w:t xml:space="preserve">§ </w:t>
            </w:r>
            <w:r w:rsidR="00916C44">
              <w:t xml:space="preserve">2-14: </w:t>
            </w:r>
            <w:r>
              <w:t>Styret kompetanse. Vedtaksførhet mv.</w:t>
            </w:r>
          </w:p>
          <w:p w:rsidR="00916C44" w:rsidRDefault="00AA45FD" w:rsidP="00916C44">
            <w:r>
              <w:t xml:space="preserve">Det var enighet om å stemme </w:t>
            </w:r>
            <w:r w:rsidR="00916C44">
              <w:t>mot</w:t>
            </w:r>
            <w:r>
              <w:t xml:space="preserve"> forslaget</w:t>
            </w:r>
            <w:r w:rsidR="00916C44">
              <w:t>.</w:t>
            </w:r>
          </w:p>
          <w:p w:rsidR="00916C44" w:rsidRDefault="00916C44" w:rsidP="00916C44"/>
          <w:p w:rsidR="005C1620" w:rsidRDefault="005C1620" w:rsidP="00916C44">
            <w:pPr>
              <w:rPr>
                <w:i/>
              </w:rPr>
            </w:pPr>
            <w:r>
              <w:rPr>
                <w:i/>
              </w:rPr>
              <w:t>Side 15:</w:t>
            </w:r>
          </w:p>
          <w:p w:rsidR="00D936AE" w:rsidRDefault="00D936AE" w:rsidP="00916C44">
            <w:pPr>
              <w:rPr>
                <w:iCs/>
              </w:rPr>
            </w:pPr>
            <w:r>
              <w:rPr>
                <w:iCs/>
              </w:rPr>
              <w:t>OAT foreslår et nytt 2. ledd:</w:t>
            </w:r>
          </w:p>
          <w:p w:rsidR="00D936AE" w:rsidRDefault="00D936AE" w:rsidP="00916C44">
            <w:pPr>
              <w:rPr>
                <w:iCs/>
              </w:rPr>
            </w:pPr>
          </w:p>
          <w:p w:rsidR="00D936AE" w:rsidRPr="00D936AE" w:rsidRDefault="00D936AE" w:rsidP="00D936AE">
            <w:pPr>
              <w:rPr>
                <w:i/>
                <w:iCs/>
              </w:rPr>
            </w:pPr>
            <w:proofErr w:type="spellStart"/>
            <w:r w:rsidRPr="00D936AE">
              <w:rPr>
                <w:i/>
                <w:iCs/>
              </w:rPr>
              <w:t>DNTs</w:t>
            </w:r>
            <w:proofErr w:type="spellEnd"/>
            <w:r w:rsidRPr="00D936AE">
              <w:rPr>
                <w:i/>
                <w:iCs/>
              </w:rPr>
              <w:t xml:space="preserve"> styre kan </w:t>
            </w:r>
            <w:proofErr w:type="spellStart"/>
            <w:r w:rsidRPr="00D936AE">
              <w:rPr>
                <w:i/>
                <w:iCs/>
              </w:rPr>
              <w:t>tvangsoppløse</w:t>
            </w:r>
            <w:proofErr w:type="spellEnd"/>
            <w:r w:rsidRPr="00D936AE">
              <w:rPr>
                <w:i/>
                <w:iCs/>
              </w:rPr>
              <w:t xml:space="preserve"> et </w:t>
            </w:r>
            <w:proofErr w:type="spellStart"/>
            <w:r w:rsidRPr="00D936AE">
              <w:rPr>
                <w:i/>
                <w:iCs/>
              </w:rPr>
              <w:t>travlag</w:t>
            </w:r>
            <w:proofErr w:type="spellEnd"/>
            <w:r w:rsidRPr="00D936AE">
              <w:rPr>
                <w:i/>
                <w:iCs/>
              </w:rPr>
              <w:t>, etter innstilling fra travlage</w:t>
            </w:r>
            <w:r>
              <w:rPr>
                <w:i/>
                <w:iCs/>
              </w:rPr>
              <w:t>ts forbund</w:t>
            </w:r>
            <w:r w:rsidRPr="00D936AE">
              <w:rPr>
                <w:i/>
                <w:iCs/>
              </w:rPr>
              <w:t>, dersom travlaget har hatt færre medlemmer enn 25 i to år på rad.</w:t>
            </w:r>
          </w:p>
          <w:p w:rsidR="00D936AE" w:rsidRDefault="00D936AE" w:rsidP="00D936AE">
            <w:pPr>
              <w:pStyle w:val="Listeavsnitt"/>
              <w:rPr>
                <w:sz w:val="24"/>
                <w:szCs w:val="24"/>
              </w:rPr>
            </w:pPr>
          </w:p>
          <w:p w:rsidR="00D936AE" w:rsidRPr="00D936AE" w:rsidRDefault="00D936AE" w:rsidP="00D936AE">
            <w:r w:rsidRPr="00D936AE">
              <w:t>Nåværende 2. og 3. ledd blir hhv 3. og 4. ledd.</w:t>
            </w:r>
          </w:p>
          <w:p w:rsidR="00D936AE" w:rsidRPr="00D936AE" w:rsidRDefault="00D936AE" w:rsidP="00916C44">
            <w:pPr>
              <w:rPr>
                <w:iCs/>
              </w:rPr>
            </w:pPr>
          </w:p>
          <w:p w:rsidR="00916C44" w:rsidRDefault="00916C44" w:rsidP="00916C44">
            <w:r>
              <w:t>O</w:t>
            </w:r>
            <w:r w:rsidR="00190553">
              <w:t xml:space="preserve">ddmund </w:t>
            </w:r>
            <w:r>
              <w:t>W</w:t>
            </w:r>
            <w:r w:rsidR="00190553">
              <w:t>allevik sa at det er t</w:t>
            </w:r>
            <w:r>
              <w:t>rist med lag som overhodet ikke er aktive.</w:t>
            </w:r>
          </w:p>
          <w:p w:rsidR="00916C44" w:rsidRDefault="00916C44" w:rsidP="00916C44"/>
          <w:p w:rsidR="005C1620" w:rsidRPr="005C1620" w:rsidRDefault="005C1620" w:rsidP="00916C44">
            <w:pPr>
              <w:rPr>
                <w:i/>
              </w:rPr>
            </w:pPr>
            <w:r>
              <w:rPr>
                <w:i/>
              </w:rPr>
              <w:t>Side 16:</w:t>
            </w:r>
          </w:p>
          <w:p w:rsidR="00190553" w:rsidRDefault="00190553" w:rsidP="00916C44">
            <w:r>
              <w:t>§ 3-1 (1) Norsk travsports høyeste myndighet.</w:t>
            </w:r>
          </w:p>
          <w:p w:rsidR="00190553" w:rsidRDefault="00190553" w:rsidP="00916C44">
            <w:r>
              <w:t>«Generalforsamlingen er DNTs høyest</w:t>
            </w:r>
            <w:r w:rsidR="00FD7C9F">
              <w:t>e</w:t>
            </w:r>
            <w:r>
              <w:t xml:space="preserve"> myndighet og holdes hvert 2. år innen utgangen av mai.»</w:t>
            </w:r>
          </w:p>
          <w:p w:rsidR="00190553" w:rsidRDefault="00190553" w:rsidP="00916C44"/>
          <w:p w:rsidR="00916C44" w:rsidRDefault="00190553" w:rsidP="00916C44">
            <w:r>
              <w:t>Det var enighet om å stemme mot forslaget.</w:t>
            </w:r>
          </w:p>
          <w:p w:rsidR="00916C44" w:rsidRDefault="00916C44" w:rsidP="00916C44"/>
          <w:p w:rsidR="005C1620" w:rsidRPr="005C1620" w:rsidRDefault="005C1620" w:rsidP="00916C44">
            <w:pPr>
              <w:rPr>
                <w:i/>
              </w:rPr>
            </w:pPr>
            <w:r>
              <w:rPr>
                <w:i/>
              </w:rPr>
              <w:t>Side 17:</w:t>
            </w:r>
          </w:p>
          <w:p w:rsidR="00916C44" w:rsidRDefault="00190553" w:rsidP="00916C44">
            <w:r>
              <w:t xml:space="preserve">§ </w:t>
            </w:r>
            <w:r w:rsidR="00916C44">
              <w:t>3-2</w:t>
            </w:r>
            <w:r w:rsidR="00706624">
              <w:t xml:space="preserve"> Representasjon</w:t>
            </w:r>
            <w:r w:rsidR="00916C44">
              <w:t>: Støtter ikke forslaget fra Hedmark.</w:t>
            </w:r>
          </w:p>
          <w:p w:rsidR="00916C44" w:rsidRDefault="00916C44" w:rsidP="00916C44"/>
          <w:p w:rsidR="005C1620" w:rsidRPr="005C1620" w:rsidRDefault="005C1620" w:rsidP="00916C44">
            <w:pPr>
              <w:rPr>
                <w:i/>
              </w:rPr>
            </w:pPr>
            <w:r>
              <w:rPr>
                <w:i/>
              </w:rPr>
              <w:t>Side 18:</w:t>
            </w:r>
          </w:p>
          <w:p w:rsidR="00916C44" w:rsidRDefault="00706624" w:rsidP="00916C44">
            <w:r>
              <w:t xml:space="preserve">§ </w:t>
            </w:r>
            <w:r w:rsidR="00916C44">
              <w:t>3-2, (1)</w:t>
            </w:r>
            <w:r w:rsidR="00D537F3">
              <w:t xml:space="preserve"> Representasjon</w:t>
            </w:r>
            <w:r w:rsidR="00916C44">
              <w:t>: Støtter ikke forslaget fra Oppland.</w:t>
            </w:r>
          </w:p>
          <w:p w:rsidR="00916C44" w:rsidRDefault="00916C44" w:rsidP="00916C44"/>
          <w:p w:rsidR="005C1620" w:rsidRPr="005C1620" w:rsidRDefault="005C1620" w:rsidP="00916C44">
            <w:pPr>
              <w:rPr>
                <w:i/>
              </w:rPr>
            </w:pPr>
            <w:r>
              <w:rPr>
                <w:i/>
              </w:rPr>
              <w:t>Side 19:</w:t>
            </w:r>
          </w:p>
          <w:p w:rsidR="00916C44" w:rsidRDefault="00706624" w:rsidP="00916C44">
            <w:r>
              <w:t xml:space="preserve">§ </w:t>
            </w:r>
            <w:r w:rsidR="00916C44">
              <w:t>3-2 a) Stemmerett: Støtter ik</w:t>
            </w:r>
            <w:r w:rsidR="005C1620">
              <w:t>ke forslaget fra Oppland.</w:t>
            </w:r>
          </w:p>
          <w:p w:rsidR="005C1620" w:rsidRDefault="005C1620" w:rsidP="00916C44"/>
          <w:p w:rsidR="005C1620" w:rsidRPr="005C1620" w:rsidRDefault="005C1620" w:rsidP="00916C44">
            <w:pPr>
              <w:rPr>
                <w:i/>
              </w:rPr>
            </w:pPr>
            <w:r>
              <w:rPr>
                <w:i/>
              </w:rPr>
              <w:t xml:space="preserve">Side </w:t>
            </w:r>
            <w:r w:rsidR="00722746">
              <w:rPr>
                <w:i/>
              </w:rPr>
              <w:t>19:</w:t>
            </w:r>
          </w:p>
          <w:p w:rsidR="00916C44" w:rsidRDefault="00706624" w:rsidP="00916C44">
            <w:r>
              <w:t xml:space="preserve">§ </w:t>
            </w:r>
            <w:r w:rsidR="00916C44">
              <w:t xml:space="preserve">3-2, 3 c) </w:t>
            </w:r>
            <w:r>
              <w:t>Representasjon. S</w:t>
            </w:r>
            <w:r w:rsidR="00916C44">
              <w:t>tøtte</w:t>
            </w:r>
            <w:r>
              <w:t>r ikke forslaget fra DNTs styre.</w:t>
            </w:r>
          </w:p>
          <w:p w:rsidR="00916C44" w:rsidRDefault="00916C44" w:rsidP="00916C44"/>
          <w:p w:rsidR="00722746" w:rsidRPr="00722746" w:rsidRDefault="00722746" w:rsidP="00916C44">
            <w:pPr>
              <w:rPr>
                <w:i/>
              </w:rPr>
            </w:pPr>
            <w:r>
              <w:rPr>
                <w:i/>
              </w:rPr>
              <w:t>Side 21:</w:t>
            </w:r>
          </w:p>
          <w:p w:rsidR="00916C44" w:rsidRDefault="00706624" w:rsidP="00916C44">
            <w:r>
              <w:t xml:space="preserve">§ 3-4 </w:t>
            </w:r>
            <w:proofErr w:type="spellStart"/>
            <w:r>
              <w:t>pkt</w:t>
            </w:r>
            <w:proofErr w:type="spellEnd"/>
            <w:r>
              <w:t xml:space="preserve"> 11) Støtter</w:t>
            </w:r>
            <w:r w:rsidR="00916C44">
              <w:t xml:space="preserve"> ikke </w:t>
            </w:r>
            <w:r>
              <w:t xml:space="preserve">forslaget fra </w:t>
            </w:r>
            <w:r w:rsidR="00916C44">
              <w:t>Hedmark</w:t>
            </w:r>
            <w:r>
              <w:t>.</w:t>
            </w:r>
          </w:p>
          <w:p w:rsidR="00770A27" w:rsidRDefault="00770A27" w:rsidP="00916C44"/>
          <w:p w:rsidR="00722746" w:rsidRPr="00722746" w:rsidRDefault="00722746" w:rsidP="00916C44">
            <w:pPr>
              <w:rPr>
                <w:i/>
              </w:rPr>
            </w:pPr>
            <w:r>
              <w:rPr>
                <w:i/>
              </w:rPr>
              <w:t>Side 22:</w:t>
            </w:r>
          </w:p>
          <w:p w:rsidR="00770A27" w:rsidRDefault="00770A27" w:rsidP="00916C44">
            <w:r>
              <w:t>§ 3-4 (1) 11)</w:t>
            </w:r>
            <w:r w:rsidR="00722746">
              <w:t xml:space="preserve"> </w:t>
            </w:r>
            <w:proofErr w:type="spellStart"/>
            <w:r w:rsidR="00722746">
              <w:t>Nitelven</w:t>
            </w:r>
            <w:proofErr w:type="spellEnd"/>
            <w:r w:rsidR="00722746">
              <w:t xml:space="preserve"> </w:t>
            </w:r>
            <w:proofErr w:type="spellStart"/>
            <w:r w:rsidR="00722746">
              <w:t>Travlag</w:t>
            </w:r>
            <w:proofErr w:type="spellEnd"/>
            <w:r w:rsidR="00722746">
              <w:t xml:space="preserve"> støtter ikke forslaget fra DNTs styret. De øvrige støtter forslaget.</w:t>
            </w:r>
          </w:p>
          <w:p w:rsidR="00722746" w:rsidRDefault="00722746" w:rsidP="00916C44"/>
          <w:p w:rsidR="00916C44" w:rsidRPr="00722746" w:rsidRDefault="00722746" w:rsidP="00916C44">
            <w:pPr>
              <w:rPr>
                <w:i/>
              </w:rPr>
            </w:pPr>
            <w:r>
              <w:rPr>
                <w:i/>
              </w:rPr>
              <w:t>Side 23:</w:t>
            </w:r>
          </w:p>
          <w:p w:rsidR="00916C44" w:rsidRDefault="00770A27" w:rsidP="00916C44">
            <w:r>
              <w:t xml:space="preserve">§ </w:t>
            </w:r>
            <w:r w:rsidR="00916C44">
              <w:t xml:space="preserve">4-2, </w:t>
            </w:r>
            <w:r w:rsidR="00722746">
              <w:t xml:space="preserve">(3) Sammensetning m.v. Støtter </w:t>
            </w:r>
            <w:r w:rsidR="00916C44">
              <w:t xml:space="preserve">ikke </w:t>
            </w:r>
            <w:r w:rsidR="00722746">
              <w:t>forslaget fra Oppland.</w:t>
            </w:r>
          </w:p>
          <w:p w:rsidR="00916C44" w:rsidRDefault="00916C44" w:rsidP="00916C44"/>
          <w:p w:rsidR="00D936AE" w:rsidRDefault="00D936AE" w:rsidP="00916C44">
            <w:pPr>
              <w:rPr>
                <w:i/>
              </w:rPr>
            </w:pPr>
            <w:r>
              <w:rPr>
                <w:i/>
              </w:rPr>
              <w:t>Side 26:</w:t>
            </w:r>
          </w:p>
          <w:p w:rsidR="00D936AE" w:rsidRDefault="00D936AE" w:rsidP="00916C44">
            <w:pPr>
              <w:rPr>
                <w:iCs/>
              </w:rPr>
            </w:pPr>
            <w:r>
              <w:rPr>
                <w:iCs/>
              </w:rPr>
              <w:t>§ 5-2 Travforbundets oppgaver: OAT ber om redaksjonell endring ved å fjerne andre infinitivsmerke.</w:t>
            </w:r>
          </w:p>
          <w:p w:rsidR="00D936AE" w:rsidRPr="00D936AE" w:rsidRDefault="00D936AE" w:rsidP="00916C44">
            <w:pPr>
              <w:rPr>
                <w:iCs/>
              </w:rPr>
            </w:pPr>
          </w:p>
          <w:p w:rsidR="00722746" w:rsidRPr="00722746" w:rsidRDefault="00722746" w:rsidP="00916C44">
            <w:pPr>
              <w:rPr>
                <w:i/>
              </w:rPr>
            </w:pPr>
            <w:r>
              <w:rPr>
                <w:i/>
              </w:rPr>
              <w:t>Side 26:</w:t>
            </w:r>
          </w:p>
          <w:p w:rsidR="00916C44" w:rsidRDefault="00D74634" w:rsidP="00916C44">
            <w:r>
              <w:t xml:space="preserve">§ </w:t>
            </w:r>
            <w:r w:rsidR="00916C44">
              <w:t xml:space="preserve">5-5 </w:t>
            </w:r>
            <w:r w:rsidR="00722746">
              <w:t xml:space="preserve">Representasjon på generalforsamling. Støtter ikke </w:t>
            </w:r>
            <w:r w:rsidR="00916C44">
              <w:t>forslag</w:t>
            </w:r>
            <w:r w:rsidR="00722746">
              <w:t>et fra Hedmark.</w:t>
            </w:r>
          </w:p>
          <w:p w:rsidR="00D537F3" w:rsidRDefault="00D537F3" w:rsidP="00916C44"/>
          <w:p w:rsidR="00916C44" w:rsidRDefault="00722746" w:rsidP="00916C44">
            <w:r>
              <w:t xml:space="preserve">Det fremkom kommentarer på at man må ta </w:t>
            </w:r>
            <w:r w:rsidR="00916C44">
              <w:t xml:space="preserve">opp igjen </w:t>
            </w:r>
            <w:r>
              <w:t xml:space="preserve">forslaget om </w:t>
            </w:r>
            <w:r w:rsidR="00916C44">
              <w:t>at alle med starthester må være medlemmer.</w:t>
            </w:r>
            <w:r w:rsidR="00D936AE">
              <w:t xml:space="preserve"> Dette reguleres imidlert</w:t>
            </w:r>
            <w:r w:rsidR="009C794A">
              <w:t xml:space="preserve">id i reglementet, og vedtas derfor av </w:t>
            </w:r>
            <w:proofErr w:type="spellStart"/>
            <w:r w:rsidR="009C794A">
              <w:t>DNTs</w:t>
            </w:r>
            <w:proofErr w:type="spellEnd"/>
            <w:r w:rsidR="009C794A">
              <w:t xml:space="preserve"> styre og ikke generalforsamlingen.</w:t>
            </w:r>
          </w:p>
          <w:p w:rsidR="00916C44" w:rsidRDefault="00916C44" w:rsidP="00916C44"/>
          <w:p w:rsidR="00722746" w:rsidRPr="00D74634" w:rsidRDefault="00D74634" w:rsidP="00916C44">
            <w:pPr>
              <w:rPr>
                <w:i/>
              </w:rPr>
            </w:pPr>
            <w:r>
              <w:rPr>
                <w:i/>
              </w:rPr>
              <w:t>Side 27:</w:t>
            </w:r>
          </w:p>
          <w:p w:rsidR="00916C44" w:rsidRDefault="00D74634" w:rsidP="00916C44">
            <w:r>
              <w:t xml:space="preserve">§ </w:t>
            </w:r>
            <w:r w:rsidR="00916C44">
              <w:t xml:space="preserve">5-5, </w:t>
            </w:r>
            <w:r>
              <w:t>1 Representasjon på generalforsamlingen. Forslag a</w:t>
            </w:r>
            <w:r w:rsidR="00916C44">
              <w:t>) støttes</w:t>
            </w:r>
            <w:r>
              <w:t>, men ikke b).</w:t>
            </w:r>
          </w:p>
          <w:p w:rsidR="00916C44" w:rsidRDefault="00916C44" w:rsidP="00916C44"/>
          <w:p w:rsidR="00F673D6" w:rsidRPr="00F673D6" w:rsidRDefault="00F673D6" w:rsidP="00916C44">
            <w:pPr>
              <w:rPr>
                <w:i/>
              </w:rPr>
            </w:pPr>
            <w:r>
              <w:rPr>
                <w:i/>
              </w:rPr>
              <w:t>Side 29:</w:t>
            </w:r>
          </w:p>
          <w:p w:rsidR="00916C44" w:rsidRDefault="00D74634" w:rsidP="009C794A">
            <w:r>
              <w:t xml:space="preserve">§ </w:t>
            </w:r>
            <w:r w:rsidR="00916C44">
              <w:t xml:space="preserve">5-9 </w:t>
            </w:r>
            <w:r>
              <w:t xml:space="preserve">Styrets oppgaver. </w:t>
            </w:r>
            <w:proofErr w:type="spellStart"/>
            <w:r w:rsidR="00916C44">
              <w:t>OATs</w:t>
            </w:r>
            <w:proofErr w:type="spellEnd"/>
            <w:r w:rsidR="00916C44">
              <w:t xml:space="preserve"> </w:t>
            </w:r>
            <w:r>
              <w:t>for</w:t>
            </w:r>
            <w:r w:rsidR="009C794A">
              <w:t>eslår følgende:</w:t>
            </w:r>
          </w:p>
          <w:p w:rsidR="009C794A" w:rsidRDefault="009C794A" w:rsidP="009C794A"/>
          <w:p w:rsidR="009C794A" w:rsidRPr="009C794A" w:rsidRDefault="009C794A" w:rsidP="00D74634">
            <w:pPr>
              <w:rPr>
                <w:iCs/>
              </w:rPr>
            </w:pPr>
            <w:r w:rsidRPr="009C794A">
              <w:rPr>
                <w:i/>
                <w:iCs/>
              </w:rPr>
              <w:t xml:space="preserve">Dersom et </w:t>
            </w:r>
            <w:proofErr w:type="spellStart"/>
            <w:r w:rsidRPr="009C794A">
              <w:rPr>
                <w:i/>
                <w:iCs/>
              </w:rPr>
              <w:t>travlag</w:t>
            </w:r>
            <w:proofErr w:type="spellEnd"/>
            <w:r w:rsidRPr="009C794A">
              <w:rPr>
                <w:i/>
                <w:iCs/>
              </w:rPr>
              <w:t xml:space="preserve"> har hatt færre enn 25 medlemmer i to påfølgende år, skal styret vurdere om det fortsatt er grunnlag for drift av travlaget. Styret avgir sin innstilling til DNT. Styret kan innstille på at det er grunnlag for fortsatt drift, eller oppløsing av travlaget, jfr. § 2-17, 2. ledd.</w:t>
            </w:r>
          </w:p>
          <w:p w:rsidR="00916C44" w:rsidRDefault="00916C44" w:rsidP="00916C44"/>
          <w:p w:rsidR="009C794A" w:rsidRPr="009C794A" w:rsidRDefault="009C794A" w:rsidP="009C794A">
            <w:r w:rsidRPr="009C794A">
              <w:t>Begrunnelse for forslagene til endring i §§ 1-4, 2-17 og 5-9:</w:t>
            </w:r>
          </w:p>
          <w:p w:rsidR="009C794A" w:rsidRDefault="009C794A" w:rsidP="009C794A"/>
          <w:p w:rsidR="009C794A" w:rsidRPr="009C794A" w:rsidRDefault="009C794A" w:rsidP="009C794A">
            <w:r w:rsidRPr="009C794A">
              <w:t xml:space="preserve">Det er i dag krav til antall medlemmer for å registrere et </w:t>
            </w:r>
            <w:proofErr w:type="spellStart"/>
            <w:r w:rsidRPr="009C794A">
              <w:t>travlag</w:t>
            </w:r>
            <w:proofErr w:type="spellEnd"/>
            <w:r w:rsidRPr="009C794A">
              <w:t xml:space="preserve">, men ingen krav til medlemsmasse eller aktivitet for å opprettholde laget. OAT er av den oppfatning at DNT bør gis mulighet til å vurdere om det er grunnlag for at et </w:t>
            </w:r>
            <w:proofErr w:type="spellStart"/>
            <w:r w:rsidRPr="009C794A">
              <w:t>travlag</w:t>
            </w:r>
            <w:proofErr w:type="spellEnd"/>
            <w:r w:rsidRPr="009C794A">
              <w:t xml:space="preserve"> med liten </w:t>
            </w:r>
            <w:r w:rsidRPr="009C794A">
              <w:lastRenderedPageBreak/>
              <w:t xml:space="preserve">medlemsmasse, og/eller med liten aktivitet, skal opprettholde </w:t>
            </w:r>
            <w:proofErr w:type="spellStart"/>
            <w:r w:rsidRPr="009C794A">
              <w:t>medlemsskapet</w:t>
            </w:r>
            <w:proofErr w:type="spellEnd"/>
            <w:r w:rsidRPr="009C794A">
              <w:t xml:space="preserve"> i Det Norske </w:t>
            </w:r>
            <w:proofErr w:type="spellStart"/>
            <w:r w:rsidRPr="009C794A">
              <w:t>Travselskap</w:t>
            </w:r>
            <w:proofErr w:type="spellEnd"/>
            <w:r w:rsidRPr="009C794A">
              <w:t>.</w:t>
            </w:r>
          </w:p>
          <w:p w:rsidR="009C794A" w:rsidRDefault="009C794A" w:rsidP="00916C44"/>
          <w:p w:rsidR="00F673D6" w:rsidRPr="00F673D6" w:rsidRDefault="00F673D6" w:rsidP="00916C44">
            <w:pPr>
              <w:rPr>
                <w:i/>
              </w:rPr>
            </w:pPr>
            <w:r>
              <w:rPr>
                <w:i/>
              </w:rPr>
              <w:t>Side 35:</w:t>
            </w:r>
          </w:p>
          <w:p w:rsidR="00F673D6" w:rsidRDefault="00F673D6" w:rsidP="00916C44">
            <w:r>
              <w:t>§ 7-6 Valgkomitéen. Støtter ikke forslaget fra Hedmark.</w:t>
            </w:r>
          </w:p>
          <w:p w:rsidR="00916C44" w:rsidRDefault="00916C44" w:rsidP="00916C44"/>
          <w:p w:rsidR="00916C44" w:rsidRPr="0084099B" w:rsidRDefault="0084099B" w:rsidP="00916C44">
            <w:pPr>
              <w:rPr>
                <w:i/>
              </w:rPr>
            </w:pPr>
            <w:r>
              <w:rPr>
                <w:i/>
              </w:rPr>
              <w:t>Side 38:</w:t>
            </w:r>
          </w:p>
          <w:p w:rsidR="0084099B" w:rsidRDefault="00916C44" w:rsidP="00916C44">
            <w:r>
              <w:t xml:space="preserve">11-1 </w:t>
            </w:r>
            <w:r w:rsidR="0084099B">
              <w:t>(1) Virkeområde. Forholdet til løpsreglementet.</w:t>
            </w:r>
          </w:p>
          <w:p w:rsidR="00916C44" w:rsidRDefault="0084099B" w:rsidP="009C794A">
            <w:r>
              <w:t>Det ble stilt spørsmål hvorvidt dette gjelder medlemmene</w:t>
            </w:r>
            <w:r w:rsidR="009C794A">
              <w:t xml:space="preserve"> personlig. Medlemmer av DNT er </w:t>
            </w:r>
            <w:proofErr w:type="spellStart"/>
            <w:r w:rsidR="009C794A">
              <w:t>travlag</w:t>
            </w:r>
            <w:proofErr w:type="spellEnd"/>
            <w:r w:rsidR="009C794A">
              <w:t xml:space="preserve"> og forbund.</w:t>
            </w:r>
            <w:r w:rsidR="00916C44">
              <w:t xml:space="preserve"> </w:t>
            </w:r>
            <w:r w:rsidR="009C794A">
              <w:t>Det må s</w:t>
            </w:r>
            <w:r w:rsidR="00916C44">
              <w:t>jekke</w:t>
            </w:r>
            <w:r w:rsidR="009C794A">
              <w:t>s</w:t>
            </w:r>
            <w:r w:rsidR="00916C44">
              <w:t xml:space="preserve"> med l</w:t>
            </w:r>
            <w:r>
              <w:t xml:space="preserve">ovutvalget om </w:t>
            </w:r>
            <w:r w:rsidR="009C794A">
              <w:t>teksten dekker hensikten med lovforslaget.</w:t>
            </w:r>
          </w:p>
          <w:p w:rsidR="00916C44" w:rsidRDefault="00916C44" w:rsidP="00916C44"/>
          <w:p w:rsidR="00916C44" w:rsidRPr="0084099B" w:rsidRDefault="0084099B" w:rsidP="009C794A">
            <w:r>
              <w:t xml:space="preserve">Om noen ser </w:t>
            </w:r>
            <w:r w:rsidR="009C794A">
              <w:t xml:space="preserve">andre forhold i </w:t>
            </w:r>
            <w:proofErr w:type="spellStart"/>
            <w:r w:rsidR="009C794A">
              <w:t>lovforslagens</w:t>
            </w:r>
            <w:proofErr w:type="spellEnd"/>
            <w:r w:rsidR="009C794A">
              <w:t xml:space="preserve">, </w:t>
            </w:r>
            <w:r>
              <w:t xml:space="preserve">som ikke er fremkommet </w:t>
            </w:r>
            <w:r w:rsidR="009C794A">
              <w:t xml:space="preserve">under </w:t>
            </w:r>
            <w:proofErr w:type="spellStart"/>
            <w:r w:rsidR="009C794A">
              <w:t>lagsledermøtet</w:t>
            </w:r>
            <w:proofErr w:type="spellEnd"/>
            <w:r>
              <w:t>, tas det</w:t>
            </w:r>
            <w:r w:rsidR="009C794A">
              <w:t>te opp</w:t>
            </w:r>
            <w:r>
              <w:t xml:space="preserve"> på møte før generalforsamlingen.</w:t>
            </w:r>
            <w:bookmarkStart w:id="0" w:name="_GoBack"/>
            <w:bookmarkEnd w:id="0"/>
          </w:p>
        </w:tc>
        <w:tc>
          <w:tcPr>
            <w:tcW w:w="1276" w:type="dxa"/>
            <w:shd w:val="clear" w:color="auto" w:fill="auto"/>
          </w:tcPr>
          <w:p w:rsidR="00916C44" w:rsidRDefault="00916C44"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p>
          <w:p w:rsidR="0084099B" w:rsidRDefault="0084099B" w:rsidP="00D317A3">
            <w:pPr>
              <w:rPr>
                <w:b/>
              </w:rPr>
            </w:pPr>
            <w:r>
              <w:rPr>
                <w:b/>
              </w:rPr>
              <w:t>Svein Morten</w:t>
            </w:r>
          </w:p>
          <w:p w:rsidR="0084099B" w:rsidRDefault="0084099B" w:rsidP="00D317A3">
            <w:pPr>
              <w:rPr>
                <w:b/>
              </w:rPr>
            </w:pPr>
          </w:p>
          <w:p w:rsidR="0084099B" w:rsidRPr="00D668B7" w:rsidRDefault="0084099B" w:rsidP="00D317A3">
            <w:pPr>
              <w:rPr>
                <w:b/>
              </w:rPr>
            </w:pPr>
            <w:r>
              <w:rPr>
                <w:b/>
              </w:rPr>
              <w:t>Alle</w:t>
            </w:r>
          </w:p>
        </w:tc>
      </w:tr>
    </w:tbl>
    <w:p w:rsidR="00F34B73" w:rsidRDefault="00F34B73" w:rsidP="00D317A3"/>
    <w:sectPr w:rsidR="00F34B73" w:rsidSect="005360D8">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38E0"/>
    <w:multiLevelType w:val="hybridMultilevel"/>
    <w:tmpl w:val="2BEEB7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F167B09"/>
    <w:multiLevelType w:val="hybridMultilevel"/>
    <w:tmpl w:val="BF5803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0722BAB"/>
    <w:multiLevelType w:val="hybridMultilevel"/>
    <w:tmpl w:val="DC38CA2C"/>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26306CC"/>
    <w:multiLevelType w:val="hybridMultilevel"/>
    <w:tmpl w:val="D1EE4B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E781CF9"/>
    <w:multiLevelType w:val="hybridMultilevel"/>
    <w:tmpl w:val="46E2D7A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44534EE"/>
    <w:multiLevelType w:val="hybridMultilevel"/>
    <w:tmpl w:val="B3566C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8075C40"/>
    <w:multiLevelType w:val="hybridMultilevel"/>
    <w:tmpl w:val="9B1ACD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8CC5946"/>
    <w:multiLevelType w:val="hybridMultilevel"/>
    <w:tmpl w:val="2FA676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DF125F2"/>
    <w:multiLevelType w:val="hybridMultilevel"/>
    <w:tmpl w:val="3EA826DA"/>
    <w:lvl w:ilvl="0" w:tplc="96663D3A">
      <w:start w:val="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18451E5"/>
    <w:multiLevelType w:val="hybridMultilevel"/>
    <w:tmpl w:val="05142E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9A5333A"/>
    <w:multiLevelType w:val="hybridMultilevel"/>
    <w:tmpl w:val="FFDE7832"/>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1" w15:restartNumberingAfterBreak="0">
    <w:nsid w:val="3AB1570F"/>
    <w:multiLevelType w:val="hybridMultilevel"/>
    <w:tmpl w:val="8ED60F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ADF4BE7"/>
    <w:multiLevelType w:val="hybridMultilevel"/>
    <w:tmpl w:val="641C0E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BE21E99"/>
    <w:multiLevelType w:val="hybridMultilevel"/>
    <w:tmpl w:val="0DFE36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F8E6828"/>
    <w:multiLevelType w:val="hybridMultilevel"/>
    <w:tmpl w:val="FC841F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18D0B7C"/>
    <w:multiLevelType w:val="hybridMultilevel"/>
    <w:tmpl w:val="757237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44E306C"/>
    <w:multiLevelType w:val="hybridMultilevel"/>
    <w:tmpl w:val="2E4699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7BE7985"/>
    <w:multiLevelType w:val="hybridMultilevel"/>
    <w:tmpl w:val="6C30EF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8D718C3"/>
    <w:multiLevelType w:val="hybridMultilevel"/>
    <w:tmpl w:val="3A3442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A2E1058"/>
    <w:multiLevelType w:val="hybridMultilevel"/>
    <w:tmpl w:val="6374C6A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0" w15:restartNumberingAfterBreak="0">
    <w:nsid w:val="4EA7155B"/>
    <w:multiLevelType w:val="hybridMultilevel"/>
    <w:tmpl w:val="F544EDE6"/>
    <w:lvl w:ilvl="0" w:tplc="F26EE8DC">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24E3CD6"/>
    <w:multiLevelType w:val="hybridMultilevel"/>
    <w:tmpl w:val="C62ABFF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22" w15:restartNumberingAfterBreak="0">
    <w:nsid w:val="53CA2811"/>
    <w:multiLevelType w:val="hybridMultilevel"/>
    <w:tmpl w:val="7E8C2AD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41A3D42"/>
    <w:multiLevelType w:val="hybridMultilevel"/>
    <w:tmpl w:val="7AA0D6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BDF42B8"/>
    <w:multiLevelType w:val="hybridMultilevel"/>
    <w:tmpl w:val="A7F636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69F2F9C"/>
    <w:multiLevelType w:val="hybridMultilevel"/>
    <w:tmpl w:val="0E44A1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79B6EBE"/>
    <w:multiLevelType w:val="hybridMultilevel"/>
    <w:tmpl w:val="635405D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8955A89"/>
    <w:multiLevelType w:val="hybridMultilevel"/>
    <w:tmpl w:val="3C7267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EA9059E"/>
    <w:multiLevelType w:val="hybridMultilevel"/>
    <w:tmpl w:val="F176CC90"/>
    <w:lvl w:ilvl="0" w:tplc="439E72C2">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EC4204A"/>
    <w:multiLevelType w:val="hybridMultilevel"/>
    <w:tmpl w:val="C352DA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11B723F"/>
    <w:multiLevelType w:val="hybridMultilevel"/>
    <w:tmpl w:val="3468F4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1F46D8E"/>
    <w:multiLevelType w:val="hybridMultilevel"/>
    <w:tmpl w:val="608688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3170F15"/>
    <w:multiLevelType w:val="hybridMultilevel"/>
    <w:tmpl w:val="CAC69460"/>
    <w:lvl w:ilvl="0" w:tplc="F26EE8DC">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3" w15:restartNumberingAfterBreak="0">
    <w:nsid w:val="75330613"/>
    <w:multiLevelType w:val="hybridMultilevel"/>
    <w:tmpl w:val="8ABA77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5E77790"/>
    <w:multiLevelType w:val="hybridMultilevel"/>
    <w:tmpl w:val="32A654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8565A52"/>
    <w:multiLevelType w:val="hybridMultilevel"/>
    <w:tmpl w:val="678A73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8CD23AE"/>
    <w:multiLevelType w:val="hybridMultilevel"/>
    <w:tmpl w:val="E18EAF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9F5794C"/>
    <w:multiLevelType w:val="hybridMultilevel"/>
    <w:tmpl w:val="151E90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B9F57EC"/>
    <w:multiLevelType w:val="hybridMultilevel"/>
    <w:tmpl w:val="8DAC85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CD67081"/>
    <w:multiLevelType w:val="hybridMultilevel"/>
    <w:tmpl w:val="A134DF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D33728B"/>
    <w:multiLevelType w:val="hybridMultilevel"/>
    <w:tmpl w:val="2FEA9C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D447F3D"/>
    <w:multiLevelType w:val="multilevel"/>
    <w:tmpl w:val="393E75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9"/>
  </w:num>
  <w:num w:numId="6">
    <w:abstractNumId w:val="15"/>
  </w:num>
  <w:num w:numId="7">
    <w:abstractNumId w:val="17"/>
  </w:num>
  <w:num w:numId="8">
    <w:abstractNumId w:val="37"/>
  </w:num>
  <w:num w:numId="9">
    <w:abstractNumId w:val="27"/>
  </w:num>
  <w:num w:numId="10">
    <w:abstractNumId w:val="19"/>
  </w:num>
  <w:num w:numId="11">
    <w:abstractNumId w:val="13"/>
  </w:num>
  <w:num w:numId="12">
    <w:abstractNumId w:val="2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
  </w:num>
  <w:num w:numId="16">
    <w:abstractNumId w:val="24"/>
  </w:num>
  <w:num w:numId="17">
    <w:abstractNumId w:val="30"/>
  </w:num>
  <w:num w:numId="18">
    <w:abstractNumId w:val="0"/>
  </w:num>
  <w:num w:numId="19">
    <w:abstractNumId w:val="38"/>
  </w:num>
  <w:num w:numId="20">
    <w:abstractNumId w:val="8"/>
  </w:num>
  <w:num w:numId="21">
    <w:abstractNumId w:val="6"/>
  </w:num>
  <w:num w:numId="22">
    <w:abstractNumId w:val="32"/>
  </w:num>
  <w:num w:numId="23">
    <w:abstractNumId w:val="20"/>
  </w:num>
  <w:num w:numId="24">
    <w:abstractNumId w:val="9"/>
  </w:num>
  <w:num w:numId="25">
    <w:abstractNumId w:val="11"/>
  </w:num>
  <w:num w:numId="26">
    <w:abstractNumId w:val="12"/>
  </w:num>
  <w:num w:numId="27">
    <w:abstractNumId w:val="4"/>
  </w:num>
  <w:num w:numId="28">
    <w:abstractNumId w:val="40"/>
  </w:num>
  <w:num w:numId="29">
    <w:abstractNumId w:val="39"/>
  </w:num>
  <w:num w:numId="30">
    <w:abstractNumId w:val="2"/>
  </w:num>
  <w:num w:numId="31">
    <w:abstractNumId w:val="35"/>
  </w:num>
  <w:num w:numId="32">
    <w:abstractNumId w:val="5"/>
  </w:num>
  <w:num w:numId="33">
    <w:abstractNumId w:val="34"/>
  </w:num>
  <w:num w:numId="34">
    <w:abstractNumId w:val="25"/>
  </w:num>
  <w:num w:numId="35">
    <w:abstractNumId w:val="33"/>
  </w:num>
  <w:num w:numId="36">
    <w:abstractNumId w:val="14"/>
  </w:num>
  <w:num w:numId="37">
    <w:abstractNumId w:val="16"/>
  </w:num>
  <w:num w:numId="38">
    <w:abstractNumId w:val="7"/>
  </w:num>
  <w:num w:numId="39">
    <w:abstractNumId w:val="3"/>
  </w:num>
  <w:num w:numId="40">
    <w:abstractNumId w:val="23"/>
  </w:num>
  <w:num w:numId="41">
    <w:abstractNumId w:val="26"/>
  </w:num>
  <w:num w:numId="42">
    <w:abstractNumId w:val="31"/>
  </w:num>
  <w:num w:numId="43">
    <w:abstractNumId w:val="18"/>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7A3"/>
    <w:rsid w:val="00003601"/>
    <w:rsid w:val="00011141"/>
    <w:rsid w:val="00024734"/>
    <w:rsid w:val="00031B08"/>
    <w:rsid w:val="00032DB6"/>
    <w:rsid w:val="00037313"/>
    <w:rsid w:val="00037744"/>
    <w:rsid w:val="00055FD9"/>
    <w:rsid w:val="00061621"/>
    <w:rsid w:val="00064808"/>
    <w:rsid w:val="0008009F"/>
    <w:rsid w:val="0008024B"/>
    <w:rsid w:val="000873CE"/>
    <w:rsid w:val="000900BF"/>
    <w:rsid w:val="000915E2"/>
    <w:rsid w:val="000915E9"/>
    <w:rsid w:val="000A26D2"/>
    <w:rsid w:val="000A38FC"/>
    <w:rsid w:val="000A780A"/>
    <w:rsid w:val="000B6585"/>
    <w:rsid w:val="000C15A2"/>
    <w:rsid w:val="000D5827"/>
    <w:rsid w:val="000E39D6"/>
    <w:rsid w:val="000E594E"/>
    <w:rsid w:val="0010761B"/>
    <w:rsid w:val="00113E90"/>
    <w:rsid w:val="00120A01"/>
    <w:rsid w:val="0012195D"/>
    <w:rsid w:val="00121F16"/>
    <w:rsid w:val="00132AEC"/>
    <w:rsid w:val="00141281"/>
    <w:rsid w:val="00142A14"/>
    <w:rsid w:val="001529E4"/>
    <w:rsid w:val="00156B2B"/>
    <w:rsid w:val="00156CFB"/>
    <w:rsid w:val="00160183"/>
    <w:rsid w:val="00167690"/>
    <w:rsid w:val="0016770B"/>
    <w:rsid w:val="00167E9E"/>
    <w:rsid w:val="001740A8"/>
    <w:rsid w:val="00174314"/>
    <w:rsid w:val="00183721"/>
    <w:rsid w:val="00190553"/>
    <w:rsid w:val="00194102"/>
    <w:rsid w:val="00194F07"/>
    <w:rsid w:val="0019516A"/>
    <w:rsid w:val="00195733"/>
    <w:rsid w:val="0019598F"/>
    <w:rsid w:val="00196A87"/>
    <w:rsid w:val="001A2E48"/>
    <w:rsid w:val="001A756E"/>
    <w:rsid w:val="001B169A"/>
    <w:rsid w:val="001C7624"/>
    <w:rsid w:val="001D0A0A"/>
    <w:rsid w:val="001D295D"/>
    <w:rsid w:val="001F185F"/>
    <w:rsid w:val="001F40A0"/>
    <w:rsid w:val="001F788A"/>
    <w:rsid w:val="0020059E"/>
    <w:rsid w:val="00201644"/>
    <w:rsid w:val="002036B4"/>
    <w:rsid w:val="0020513D"/>
    <w:rsid w:val="00213C09"/>
    <w:rsid w:val="00214888"/>
    <w:rsid w:val="00214A22"/>
    <w:rsid w:val="00220C4B"/>
    <w:rsid w:val="00235F5F"/>
    <w:rsid w:val="00236339"/>
    <w:rsid w:val="00241E74"/>
    <w:rsid w:val="00242C83"/>
    <w:rsid w:val="00243363"/>
    <w:rsid w:val="00246176"/>
    <w:rsid w:val="00270F2A"/>
    <w:rsid w:val="002733F5"/>
    <w:rsid w:val="00285AA9"/>
    <w:rsid w:val="00287FAB"/>
    <w:rsid w:val="0029267F"/>
    <w:rsid w:val="002948EC"/>
    <w:rsid w:val="00295AB0"/>
    <w:rsid w:val="002A052F"/>
    <w:rsid w:val="002A78D0"/>
    <w:rsid w:val="002A7BA2"/>
    <w:rsid w:val="002B1E07"/>
    <w:rsid w:val="002B23A2"/>
    <w:rsid w:val="002B477F"/>
    <w:rsid w:val="002B50ED"/>
    <w:rsid w:val="002D1EB5"/>
    <w:rsid w:val="002E49E4"/>
    <w:rsid w:val="002E4C09"/>
    <w:rsid w:val="002E6F8F"/>
    <w:rsid w:val="002F3E1C"/>
    <w:rsid w:val="002F5640"/>
    <w:rsid w:val="003000C8"/>
    <w:rsid w:val="00317D75"/>
    <w:rsid w:val="00332A82"/>
    <w:rsid w:val="00335A91"/>
    <w:rsid w:val="003367B8"/>
    <w:rsid w:val="00346A03"/>
    <w:rsid w:val="00351985"/>
    <w:rsid w:val="00356BDF"/>
    <w:rsid w:val="0036501A"/>
    <w:rsid w:val="003712E4"/>
    <w:rsid w:val="003802EC"/>
    <w:rsid w:val="00381186"/>
    <w:rsid w:val="00385427"/>
    <w:rsid w:val="0039676D"/>
    <w:rsid w:val="003A26B0"/>
    <w:rsid w:val="003A4977"/>
    <w:rsid w:val="003A49BF"/>
    <w:rsid w:val="003B5D06"/>
    <w:rsid w:val="003C388C"/>
    <w:rsid w:val="003C3E13"/>
    <w:rsid w:val="003D46CA"/>
    <w:rsid w:val="003D4B32"/>
    <w:rsid w:val="003D7A2A"/>
    <w:rsid w:val="003E0D7F"/>
    <w:rsid w:val="003E3CA5"/>
    <w:rsid w:val="003E446C"/>
    <w:rsid w:val="003E7FB1"/>
    <w:rsid w:val="003F09A4"/>
    <w:rsid w:val="003F1202"/>
    <w:rsid w:val="003F76CF"/>
    <w:rsid w:val="00403B61"/>
    <w:rsid w:val="00403F25"/>
    <w:rsid w:val="00405B49"/>
    <w:rsid w:val="00407C22"/>
    <w:rsid w:val="00410FA5"/>
    <w:rsid w:val="00417030"/>
    <w:rsid w:val="00417F60"/>
    <w:rsid w:val="00420CBF"/>
    <w:rsid w:val="00424C87"/>
    <w:rsid w:val="00433932"/>
    <w:rsid w:val="00435B38"/>
    <w:rsid w:val="00441361"/>
    <w:rsid w:val="004453A2"/>
    <w:rsid w:val="00450F32"/>
    <w:rsid w:val="00451C33"/>
    <w:rsid w:val="00451E30"/>
    <w:rsid w:val="0045201E"/>
    <w:rsid w:val="00452E7F"/>
    <w:rsid w:val="00460C0C"/>
    <w:rsid w:val="0047039B"/>
    <w:rsid w:val="004736BB"/>
    <w:rsid w:val="00482FDB"/>
    <w:rsid w:val="00485957"/>
    <w:rsid w:val="00486844"/>
    <w:rsid w:val="004934EA"/>
    <w:rsid w:val="004971E3"/>
    <w:rsid w:val="004A67A8"/>
    <w:rsid w:val="004A77BE"/>
    <w:rsid w:val="004B1D96"/>
    <w:rsid w:val="004B368E"/>
    <w:rsid w:val="004B7DD3"/>
    <w:rsid w:val="004D5778"/>
    <w:rsid w:val="004E17AB"/>
    <w:rsid w:val="004E1C50"/>
    <w:rsid w:val="004E3F08"/>
    <w:rsid w:val="004E491E"/>
    <w:rsid w:val="004F27A5"/>
    <w:rsid w:val="004F4AF3"/>
    <w:rsid w:val="004F589C"/>
    <w:rsid w:val="00501BC9"/>
    <w:rsid w:val="00510956"/>
    <w:rsid w:val="005134AB"/>
    <w:rsid w:val="005147EE"/>
    <w:rsid w:val="00515006"/>
    <w:rsid w:val="00515F35"/>
    <w:rsid w:val="005176FD"/>
    <w:rsid w:val="00520410"/>
    <w:rsid w:val="00524595"/>
    <w:rsid w:val="005266BC"/>
    <w:rsid w:val="00527594"/>
    <w:rsid w:val="005317DA"/>
    <w:rsid w:val="00534628"/>
    <w:rsid w:val="005346A6"/>
    <w:rsid w:val="005360D8"/>
    <w:rsid w:val="00552059"/>
    <w:rsid w:val="005521DB"/>
    <w:rsid w:val="00555678"/>
    <w:rsid w:val="0056365C"/>
    <w:rsid w:val="00565BC3"/>
    <w:rsid w:val="005717D9"/>
    <w:rsid w:val="00580E93"/>
    <w:rsid w:val="00580F7B"/>
    <w:rsid w:val="00581205"/>
    <w:rsid w:val="00586A39"/>
    <w:rsid w:val="00586D74"/>
    <w:rsid w:val="00591BFB"/>
    <w:rsid w:val="005B0529"/>
    <w:rsid w:val="005B18DD"/>
    <w:rsid w:val="005B2039"/>
    <w:rsid w:val="005B33FD"/>
    <w:rsid w:val="005C1620"/>
    <w:rsid w:val="005E26DB"/>
    <w:rsid w:val="005E3CAE"/>
    <w:rsid w:val="005E66BE"/>
    <w:rsid w:val="005E789A"/>
    <w:rsid w:val="005F2C47"/>
    <w:rsid w:val="005F5BC3"/>
    <w:rsid w:val="005F5F63"/>
    <w:rsid w:val="005F6D62"/>
    <w:rsid w:val="00604904"/>
    <w:rsid w:val="006144BE"/>
    <w:rsid w:val="00615EE2"/>
    <w:rsid w:val="0061765F"/>
    <w:rsid w:val="00621B33"/>
    <w:rsid w:val="0062365A"/>
    <w:rsid w:val="00623DBE"/>
    <w:rsid w:val="00626FBC"/>
    <w:rsid w:val="00630404"/>
    <w:rsid w:val="00634B6F"/>
    <w:rsid w:val="006355C1"/>
    <w:rsid w:val="00643CF9"/>
    <w:rsid w:val="006455B2"/>
    <w:rsid w:val="00647221"/>
    <w:rsid w:val="00657152"/>
    <w:rsid w:val="006571D6"/>
    <w:rsid w:val="00660F05"/>
    <w:rsid w:val="00661CA6"/>
    <w:rsid w:val="0066510A"/>
    <w:rsid w:val="00665ACC"/>
    <w:rsid w:val="00667E58"/>
    <w:rsid w:val="006705E3"/>
    <w:rsid w:val="00673466"/>
    <w:rsid w:val="00674AA0"/>
    <w:rsid w:val="0068659F"/>
    <w:rsid w:val="00687C7D"/>
    <w:rsid w:val="006907BB"/>
    <w:rsid w:val="00693777"/>
    <w:rsid w:val="00695EB8"/>
    <w:rsid w:val="006A1461"/>
    <w:rsid w:val="006A610B"/>
    <w:rsid w:val="006B47A9"/>
    <w:rsid w:val="006C5E8C"/>
    <w:rsid w:val="006D24EE"/>
    <w:rsid w:val="006D71DA"/>
    <w:rsid w:val="006D766B"/>
    <w:rsid w:val="006E09DB"/>
    <w:rsid w:val="006E4254"/>
    <w:rsid w:val="006F3024"/>
    <w:rsid w:val="006F42E9"/>
    <w:rsid w:val="006F721B"/>
    <w:rsid w:val="006F7E84"/>
    <w:rsid w:val="0070030A"/>
    <w:rsid w:val="00700D82"/>
    <w:rsid w:val="00702CCE"/>
    <w:rsid w:val="007040D5"/>
    <w:rsid w:val="00706533"/>
    <w:rsid w:val="00706624"/>
    <w:rsid w:val="00715672"/>
    <w:rsid w:val="0072255B"/>
    <w:rsid w:val="00722746"/>
    <w:rsid w:val="00725CF9"/>
    <w:rsid w:val="00734314"/>
    <w:rsid w:val="00736088"/>
    <w:rsid w:val="007443BD"/>
    <w:rsid w:val="0074518F"/>
    <w:rsid w:val="00746BD6"/>
    <w:rsid w:val="0074786A"/>
    <w:rsid w:val="00750ED7"/>
    <w:rsid w:val="0075240C"/>
    <w:rsid w:val="00753CE0"/>
    <w:rsid w:val="00753E5E"/>
    <w:rsid w:val="00770A27"/>
    <w:rsid w:val="00771C4D"/>
    <w:rsid w:val="00777EDC"/>
    <w:rsid w:val="00791AB5"/>
    <w:rsid w:val="007A0BE9"/>
    <w:rsid w:val="007A3426"/>
    <w:rsid w:val="007A5A45"/>
    <w:rsid w:val="007B04E6"/>
    <w:rsid w:val="007C16E0"/>
    <w:rsid w:val="007C70E1"/>
    <w:rsid w:val="007D182D"/>
    <w:rsid w:val="007D1A16"/>
    <w:rsid w:val="007E0329"/>
    <w:rsid w:val="007E1979"/>
    <w:rsid w:val="007E2AE6"/>
    <w:rsid w:val="007E4E59"/>
    <w:rsid w:val="007F0A12"/>
    <w:rsid w:val="007F24AB"/>
    <w:rsid w:val="007F5303"/>
    <w:rsid w:val="007F5B54"/>
    <w:rsid w:val="0080112A"/>
    <w:rsid w:val="00801543"/>
    <w:rsid w:val="008047E2"/>
    <w:rsid w:val="0080751E"/>
    <w:rsid w:val="00807FA2"/>
    <w:rsid w:val="008116DA"/>
    <w:rsid w:val="008119E4"/>
    <w:rsid w:val="008165CB"/>
    <w:rsid w:val="00816903"/>
    <w:rsid w:val="00817B9E"/>
    <w:rsid w:val="00822CBF"/>
    <w:rsid w:val="00826130"/>
    <w:rsid w:val="0082786A"/>
    <w:rsid w:val="0083064B"/>
    <w:rsid w:val="00832DC3"/>
    <w:rsid w:val="00835542"/>
    <w:rsid w:val="0084099B"/>
    <w:rsid w:val="008517AF"/>
    <w:rsid w:val="0085402C"/>
    <w:rsid w:val="00860D40"/>
    <w:rsid w:val="0086199E"/>
    <w:rsid w:val="00864386"/>
    <w:rsid w:val="00883C2E"/>
    <w:rsid w:val="00891BE0"/>
    <w:rsid w:val="00896201"/>
    <w:rsid w:val="008A2FD8"/>
    <w:rsid w:val="008C4B6B"/>
    <w:rsid w:val="008C4CA8"/>
    <w:rsid w:val="008E6246"/>
    <w:rsid w:val="008F6783"/>
    <w:rsid w:val="0090109B"/>
    <w:rsid w:val="00903B1B"/>
    <w:rsid w:val="009052F0"/>
    <w:rsid w:val="00906EE5"/>
    <w:rsid w:val="0091409A"/>
    <w:rsid w:val="00916C44"/>
    <w:rsid w:val="00921773"/>
    <w:rsid w:val="00923F64"/>
    <w:rsid w:val="00927928"/>
    <w:rsid w:val="00932E12"/>
    <w:rsid w:val="00933116"/>
    <w:rsid w:val="00933B50"/>
    <w:rsid w:val="00941016"/>
    <w:rsid w:val="0094292D"/>
    <w:rsid w:val="00945072"/>
    <w:rsid w:val="00960825"/>
    <w:rsid w:val="00963702"/>
    <w:rsid w:val="0097006B"/>
    <w:rsid w:val="009729C4"/>
    <w:rsid w:val="00974CE4"/>
    <w:rsid w:val="00975297"/>
    <w:rsid w:val="0097764A"/>
    <w:rsid w:val="009825FD"/>
    <w:rsid w:val="00983100"/>
    <w:rsid w:val="00986C7D"/>
    <w:rsid w:val="0099191D"/>
    <w:rsid w:val="0099435D"/>
    <w:rsid w:val="00994F98"/>
    <w:rsid w:val="00995AF8"/>
    <w:rsid w:val="00997623"/>
    <w:rsid w:val="009B0FD1"/>
    <w:rsid w:val="009B6C9E"/>
    <w:rsid w:val="009C29EE"/>
    <w:rsid w:val="009C3606"/>
    <w:rsid w:val="009C466D"/>
    <w:rsid w:val="009C794A"/>
    <w:rsid w:val="009D04C6"/>
    <w:rsid w:val="009D06D0"/>
    <w:rsid w:val="009D46A0"/>
    <w:rsid w:val="009E0C12"/>
    <w:rsid w:val="009E52F3"/>
    <w:rsid w:val="009F1132"/>
    <w:rsid w:val="009F5D54"/>
    <w:rsid w:val="009F6804"/>
    <w:rsid w:val="009F73FC"/>
    <w:rsid w:val="00A02D23"/>
    <w:rsid w:val="00A07343"/>
    <w:rsid w:val="00A14711"/>
    <w:rsid w:val="00A163AB"/>
    <w:rsid w:val="00A2087E"/>
    <w:rsid w:val="00A23864"/>
    <w:rsid w:val="00A25129"/>
    <w:rsid w:val="00A3115A"/>
    <w:rsid w:val="00A32A40"/>
    <w:rsid w:val="00A33045"/>
    <w:rsid w:val="00A400E1"/>
    <w:rsid w:val="00A45873"/>
    <w:rsid w:val="00A50C17"/>
    <w:rsid w:val="00A53BB2"/>
    <w:rsid w:val="00A56545"/>
    <w:rsid w:val="00A63683"/>
    <w:rsid w:val="00A7504A"/>
    <w:rsid w:val="00A85008"/>
    <w:rsid w:val="00A85E84"/>
    <w:rsid w:val="00A877F6"/>
    <w:rsid w:val="00AA0774"/>
    <w:rsid w:val="00AA1DA5"/>
    <w:rsid w:val="00AA2BC9"/>
    <w:rsid w:val="00AA45FD"/>
    <w:rsid w:val="00AA6942"/>
    <w:rsid w:val="00AB1F15"/>
    <w:rsid w:val="00AB6BCF"/>
    <w:rsid w:val="00AC4730"/>
    <w:rsid w:val="00AC75C7"/>
    <w:rsid w:val="00AD6C3E"/>
    <w:rsid w:val="00AD7309"/>
    <w:rsid w:val="00AE1FAD"/>
    <w:rsid w:val="00AE593D"/>
    <w:rsid w:val="00AF0632"/>
    <w:rsid w:val="00AF0DBA"/>
    <w:rsid w:val="00AF1382"/>
    <w:rsid w:val="00AF67C4"/>
    <w:rsid w:val="00B01080"/>
    <w:rsid w:val="00B02186"/>
    <w:rsid w:val="00B07BDC"/>
    <w:rsid w:val="00B1541A"/>
    <w:rsid w:val="00B163A9"/>
    <w:rsid w:val="00B20A14"/>
    <w:rsid w:val="00B25988"/>
    <w:rsid w:val="00B3524A"/>
    <w:rsid w:val="00B41E29"/>
    <w:rsid w:val="00B54E40"/>
    <w:rsid w:val="00B60366"/>
    <w:rsid w:val="00B670A8"/>
    <w:rsid w:val="00B67997"/>
    <w:rsid w:val="00B7371B"/>
    <w:rsid w:val="00B75DB4"/>
    <w:rsid w:val="00B81511"/>
    <w:rsid w:val="00B82E1F"/>
    <w:rsid w:val="00B8662D"/>
    <w:rsid w:val="00B86B8A"/>
    <w:rsid w:val="00B901CC"/>
    <w:rsid w:val="00B95DB8"/>
    <w:rsid w:val="00BA423D"/>
    <w:rsid w:val="00BB0CA2"/>
    <w:rsid w:val="00BC6DA4"/>
    <w:rsid w:val="00BD061A"/>
    <w:rsid w:val="00BD721D"/>
    <w:rsid w:val="00BE4A88"/>
    <w:rsid w:val="00BE5014"/>
    <w:rsid w:val="00C07F6D"/>
    <w:rsid w:val="00C107C4"/>
    <w:rsid w:val="00C10AD6"/>
    <w:rsid w:val="00C1621E"/>
    <w:rsid w:val="00C22EAE"/>
    <w:rsid w:val="00C52D75"/>
    <w:rsid w:val="00C534DF"/>
    <w:rsid w:val="00C57D3A"/>
    <w:rsid w:val="00C612C7"/>
    <w:rsid w:val="00C75C6E"/>
    <w:rsid w:val="00C85CD7"/>
    <w:rsid w:val="00C87F87"/>
    <w:rsid w:val="00C94D8F"/>
    <w:rsid w:val="00C9770E"/>
    <w:rsid w:val="00CA16D7"/>
    <w:rsid w:val="00CA721F"/>
    <w:rsid w:val="00CB10D1"/>
    <w:rsid w:val="00CB48A8"/>
    <w:rsid w:val="00CD270C"/>
    <w:rsid w:val="00CD30CE"/>
    <w:rsid w:val="00CD43D8"/>
    <w:rsid w:val="00CD63FF"/>
    <w:rsid w:val="00CE0041"/>
    <w:rsid w:val="00CE3910"/>
    <w:rsid w:val="00CE5566"/>
    <w:rsid w:val="00CE6125"/>
    <w:rsid w:val="00CE79BB"/>
    <w:rsid w:val="00CF589D"/>
    <w:rsid w:val="00CF603E"/>
    <w:rsid w:val="00D060B4"/>
    <w:rsid w:val="00D06182"/>
    <w:rsid w:val="00D10728"/>
    <w:rsid w:val="00D10B41"/>
    <w:rsid w:val="00D24B04"/>
    <w:rsid w:val="00D27DEF"/>
    <w:rsid w:val="00D31053"/>
    <w:rsid w:val="00D317A3"/>
    <w:rsid w:val="00D37D31"/>
    <w:rsid w:val="00D37F92"/>
    <w:rsid w:val="00D52503"/>
    <w:rsid w:val="00D537F3"/>
    <w:rsid w:val="00D57E81"/>
    <w:rsid w:val="00D668B7"/>
    <w:rsid w:val="00D7037B"/>
    <w:rsid w:val="00D70434"/>
    <w:rsid w:val="00D74634"/>
    <w:rsid w:val="00D839A4"/>
    <w:rsid w:val="00D84AF6"/>
    <w:rsid w:val="00D87A4C"/>
    <w:rsid w:val="00D91E46"/>
    <w:rsid w:val="00D936AE"/>
    <w:rsid w:val="00D9398F"/>
    <w:rsid w:val="00D957DC"/>
    <w:rsid w:val="00DA61C1"/>
    <w:rsid w:val="00DB2AE7"/>
    <w:rsid w:val="00DB678A"/>
    <w:rsid w:val="00DB71E3"/>
    <w:rsid w:val="00DD270D"/>
    <w:rsid w:val="00DE2143"/>
    <w:rsid w:val="00DE2B0D"/>
    <w:rsid w:val="00DE62FE"/>
    <w:rsid w:val="00DF14D7"/>
    <w:rsid w:val="00DF1612"/>
    <w:rsid w:val="00DF2C8A"/>
    <w:rsid w:val="00DF332C"/>
    <w:rsid w:val="00DF34A8"/>
    <w:rsid w:val="00E0614A"/>
    <w:rsid w:val="00E127A7"/>
    <w:rsid w:val="00E2097B"/>
    <w:rsid w:val="00E23904"/>
    <w:rsid w:val="00E25674"/>
    <w:rsid w:val="00E26D73"/>
    <w:rsid w:val="00E53704"/>
    <w:rsid w:val="00E64060"/>
    <w:rsid w:val="00E6682B"/>
    <w:rsid w:val="00E9499E"/>
    <w:rsid w:val="00E94ADB"/>
    <w:rsid w:val="00EA180A"/>
    <w:rsid w:val="00EA4D28"/>
    <w:rsid w:val="00EB033E"/>
    <w:rsid w:val="00EB04B8"/>
    <w:rsid w:val="00EB5F08"/>
    <w:rsid w:val="00EC516B"/>
    <w:rsid w:val="00EC5766"/>
    <w:rsid w:val="00EC6F1A"/>
    <w:rsid w:val="00ED3CFE"/>
    <w:rsid w:val="00EE3178"/>
    <w:rsid w:val="00EE3E6E"/>
    <w:rsid w:val="00EE52B1"/>
    <w:rsid w:val="00EF1CDF"/>
    <w:rsid w:val="00EF57A7"/>
    <w:rsid w:val="00F03AA6"/>
    <w:rsid w:val="00F058A7"/>
    <w:rsid w:val="00F074A4"/>
    <w:rsid w:val="00F11F2C"/>
    <w:rsid w:val="00F30FC7"/>
    <w:rsid w:val="00F34B73"/>
    <w:rsid w:val="00F40F44"/>
    <w:rsid w:val="00F45752"/>
    <w:rsid w:val="00F47CC5"/>
    <w:rsid w:val="00F54D0F"/>
    <w:rsid w:val="00F54D80"/>
    <w:rsid w:val="00F55D13"/>
    <w:rsid w:val="00F645F0"/>
    <w:rsid w:val="00F673D6"/>
    <w:rsid w:val="00F70C1C"/>
    <w:rsid w:val="00F73AC2"/>
    <w:rsid w:val="00F74D5F"/>
    <w:rsid w:val="00F75995"/>
    <w:rsid w:val="00F8199A"/>
    <w:rsid w:val="00F8494A"/>
    <w:rsid w:val="00F929A6"/>
    <w:rsid w:val="00F94155"/>
    <w:rsid w:val="00FA07DA"/>
    <w:rsid w:val="00FA08F3"/>
    <w:rsid w:val="00FA281C"/>
    <w:rsid w:val="00FB02E7"/>
    <w:rsid w:val="00FB1205"/>
    <w:rsid w:val="00FB3341"/>
    <w:rsid w:val="00FB3E0F"/>
    <w:rsid w:val="00FB5122"/>
    <w:rsid w:val="00FB55E4"/>
    <w:rsid w:val="00FC4DD6"/>
    <w:rsid w:val="00FD2B77"/>
    <w:rsid w:val="00FD76C7"/>
    <w:rsid w:val="00FD7C9F"/>
    <w:rsid w:val="00FE0C4B"/>
    <w:rsid w:val="00FE4706"/>
    <w:rsid w:val="00FF0381"/>
    <w:rsid w:val="00FF0ABC"/>
    <w:rsid w:val="00FF453E"/>
    <w:rsid w:val="00FF5A73"/>
    <w:rsid w:val="00FF75AD"/>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98A8F"/>
  <w15:docId w15:val="{771982D7-7CD4-4246-8D42-C122953A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317A3"/>
    <w:rPr>
      <w:rFonts w:ascii="Times New Roman" w:eastAsia="Times New Roman" w:hAnsi="Times New Roman"/>
      <w:sz w:val="24"/>
      <w:szCs w:val="24"/>
    </w:rPr>
  </w:style>
  <w:style w:type="paragraph" w:styleId="Overskrift1">
    <w:name w:val="heading 1"/>
    <w:basedOn w:val="Normal"/>
    <w:next w:val="Normal"/>
    <w:link w:val="Overskrift1Tegn"/>
    <w:qFormat/>
    <w:rsid w:val="00D317A3"/>
    <w:pPr>
      <w:keepNext/>
      <w:spacing w:before="240" w:after="60"/>
      <w:outlineLvl w:val="0"/>
    </w:pPr>
    <w:rPr>
      <w:rFonts w:ascii="Arial" w:hAnsi="Arial"/>
      <w:b/>
      <w:bCs/>
      <w:kern w:val="32"/>
      <w:sz w:val="32"/>
      <w:szCs w:val="32"/>
      <w:lang w:val="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sid w:val="00D317A3"/>
    <w:rPr>
      <w:rFonts w:ascii="Arial" w:eastAsia="Times New Roman" w:hAnsi="Arial" w:cs="Arial"/>
      <w:b/>
      <w:bCs/>
      <w:kern w:val="32"/>
      <w:sz w:val="32"/>
      <w:szCs w:val="32"/>
      <w:lang w:eastAsia="nb-NO"/>
    </w:rPr>
  </w:style>
  <w:style w:type="paragraph" w:styleId="Listeavsnitt">
    <w:name w:val="List Paragraph"/>
    <w:basedOn w:val="Normal"/>
    <w:uiPriority w:val="34"/>
    <w:qFormat/>
    <w:rsid w:val="00DF14D7"/>
    <w:pPr>
      <w:ind w:left="720"/>
    </w:pPr>
    <w:rPr>
      <w:rFonts w:ascii="Calibri" w:eastAsia="Calibri" w:hAnsi="Calibri"/>
      <w:sz w:val="22"/>
      <w:szCs w:val="22"/>
    </w:rPr>
  </w:style>
  <w:style w:type="table" w:styleId="Tabellrutenett">
    <w:name w:val="Table Grid"/>
    <w:basedOn w:val="Vanligtabell"/>
    <w:uiPriority w:val="59"/>
    <w:rsid w:val="002E4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6F721B"/>
    <w:rPr>
      <w:rFonts w:ascii="Tahoma" w:hAnsi="Tahoma"/>
      <w:sz w:val="16"/>
      <w:szCs w:val="16"/>
      <w:lang w:val="x-none" w:eastAsia="x-none"/>
    </w:rPr>
  </w:style>
  <w:style w:type="character" w:customStyle="1" w:styleId="BobletekstTegn">
    <w:name w:val="Bobletekst Tegn"/>
    <w:link w:val="Bobletekst"/>
    <w:uiPriority w:val="99"/>
    <w:semiHidden/>
    <w:rsid w:val="006F721B"/>
    <w:rPr>
      <w:rFonts w:ascii="Tahoma" w:eastAsia="Times New Roman" w:hAnsi="Tahoma" w:cs="Tahoma"/>
      <w:sz w:val="16"/>
      <w:szCs w:val="16"/>
    </w:rPr>
  </w:style>
  <w:style w:type="character" w:styleId="Hyperkobling">
    <w:name w:val="Hyperlink"/>
    <w:uiPriority w:val="99"/>
    <w:unhideWhenUsed/>
    <w:rsid w:val="005B33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78580">
      <w:bodyDiv w:val="1"/>
      <w:marLeft w:val="0"/>
      <w:marRight w:val="0"/>
      <w:marTop w:val="0"/>
      <w:marBottom w:val="0"/>
      <w:divBdr>
        <w:top w:val="none" w:sz="0" w:space="0" w:color="auto"/>
        <w:left w:val="none" w:sz="0" w:space="0" w:color="auto"/>
        <w:bottom w:val="none" w:sz="0" w:space="0" w:color="auto"/>
        <w:right w:val="none" w:sz="0" w:space="0" w:color="auto"/>
      </w:divBdr>
    </w:div>
    <w:div w:id="490221415">
      <w:bodyDiv w:val="1"/>
      <w:marLeft w:val="0"/>
      <w:marRight w:val="0"/>
      <w:marTop w:val="0"/>
      <w:marBottom w:val="0"/>
      <w:divBdr>
        <w:top w:val="none" w:sz="0" w:space="0" w:color="auto"/>
        <w:left w:val="none" w:sz="0" w:space="0" w:color="auto"/>
        <w:bottom w:val="none" w:sz="0" w:space="0" w:color="auto"/>
        <w:right w:val="none" w:sz="0" w:space="0" w:color="auto"/>
      </w:divBdr>
    </w:div>
    <w:div w:id="913666317">
      <w:bodyDiv w:val="1"/>
      <w:marLeft w:val="0"/>
      <w:marRight w:val="0"/>
      <w:marTop w:val="0"/>
      <w:marBottom w:val="0"/>
      <w:divBdr>
        <w:top w:val="none" w:sz="0" w:space="0" w:color="auto"/>
        <w:left w:val="none" w:sz="0" w:space="0" w:color="auto"/>
        <w:bottom w:val="none" w:sz="0" w:space="0" w:color="auto"/>
        <w:right w:val="none" w:sz="0" w:space="0" w:color="auto"/>
      </w:divBdr>
    </w:div>
    <w:div w:id="1317805938">
      <w:bodyDiv w:val="1"/>
      <w:marLeft w:val="0"/>
      <w:marRight w:val="0"/>
      <w:marTop w:val="0"/>
      <w:marBottom w:val="0"/>
      <w:divBdr>
        <w:top w:val="none" w:sz="0" w:space="0" w:color="auto"/>
        <w:left w:val="none" w:sz="0" w:space="0" w:color="auto"/>
        <w:bottom w:val="none" w:sz="0" w:space="0" w:color="auto"/>
        <w:right w:val="none" w:sz="0" w:space="0" w:color="auto"/>
      </w:divBdr>
    </w:div>
    <w:div w:id="1669399930">
      <w:bodyDiv w:val="1"/>
      <w:marLeft w:val="0"/>
      <w:marRight w:val="0"/>
      <w:marTop w:val="0"/>
      <w:marBottom w:val="0"/>
      <w:divBdr>
        <w:top w:val="none" w:sz="0" w:space="0" w:color="auto"/>
        <w:left w:val="none" w:sz="0" w:space="0" w:color="auto"/>
        <w:bottom w:val="none" w:sz="0" w:space="0" w:color="auto"/>
        <w:right w:val="none" w:sz="0" w:space="0" w:color="auto"/>
      </w:divBdr>
    </w:div>
    <w:div w:id="1809277658">
      <w:bodyDiv w:val="1"/>
      <w:marLeft w:val="0"/>
      <w:marRight w:val="0"/>
      <w:marTop w:val="0"/>
      <w:marBottom w:val="0"/>
      <w:divBdr>
        <w:top w:val="none" w:sz="0" w:space="0" w:color="auto"/>
        <w:left w:val="none" w:sz="0" w:space="0" w:color="auto"/>
        <w:bottom w:val="none" w:sz="0" w:space="0" w:color="auto"/>
        <w:right w:val="none" w:sz="0" w:space="0" w:color="auto"/>
      </w:divBdr>
    </w:div>
    <w:div w:id="1953512872">
      <w:bodyDiv w:val="1"/>
      <w:marLeft w:val="0"/>
      <w:marRight w:val="0"/>
      <w:marTop w:val="0"/>
      <w:marBottom w:val="0"/>
      <w:divBdr>
        <w:top w:val="none" w:sz="0" w:space="0" w:color="auto"/>
        <w:left w:val="none" w:sz="0" w:space="0" w:color="auto"/>
        <w:bottom w:val="none" w:sz="0" w:space="0" w:color="auto"/>
        <w:right w:val="none" w:sz="0" w:space="0" w:color="auto"/>
      </w:divBdr>
    </w:div>
    <w:div w:id="2001540522">
      <w:bodyDiv w:val="1"/>
      <w:marLeft w:val="0"/>
      <w:marRight w:val="0"/>
      <w:marTop w:val="0"/>
      <w:marBottom w:val="0"/>
      <w:divBdr>
        <w:top w:val="none" w:sz="0" w:space="0" w:color="auto"/>
        <w:left w:val="none" w:sz="0" w:space="0" w:color="auto"/>
        <w:bottom w:val="none" w:sz="0" w:space="0" w:color="auto"/>
        <w:right w:val="none" w:sz="0" w:space="0" w:color="auto"/>
      </w:divBdr>
    </w:div>
    <w:div w:id="200777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56B35-9C5C-4BCB-BB74-2F4EC6685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1535</Words>
  <Characters>8141</Characters>
  <Application>Microsoft Office Word</Application>
  <DocSecurity>0</DocSecurity>
  <Lines>67</Lines>
  <Paragraphs>19</Paragraphs>
  <ScaleCrop>false</ScaleCrop>
  <HeadingPairs>
    <vt:vector size="2" baseType="variant">
      <vt:variant>
        <vt:lpstr>Tittel</vt:lpstr>
      </vt:variant>
      <vt:variant>
        <vt:i4>1</vt:i4>
      </vt:variant>
    </vt:vector>
  </HeadingPairs>
  <TitlesOfParts>
    <vt:vector size="1" baseType="lpstr">
      <vt:lpstr/>
    </vt:vector>
  </TitlesOfParts>
  <Company>Norsk Rikstoto</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DNT-KjellG</dc:creator>
  <cp:lastModifiedBy>Bruker</cp:lastModifiedBy>
  <cp:revision>2</cp:revision>
  <cp:lastPrinted>2015-09-07T14:40:00Z</cp:lastPrinted>
  <dcterms:created xsi:type="dcterms:W3CDTF">2016-04-15T13:14:00Z</dcterms:created>
  <dcterms:modified xsi:type="dcterms:W3CDTF">2016-04-15T13:14:00Z</dcterms:modified>
</cp:coreProperties>
</file>