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93" w:rsidRPr="002C52BD" w:rsidRDefault="00FB04B3" w:rsidP="00AF51FD">
      <w:pPr>
        <w:spacing w:after="177" w:line="259" w:lineRule="auto"/>
        <w:ind w:left="0" w:firstLine="0"/>
      </w:pPr>
      <w:bookmarkStart w:id="0" w:name="_GoBack"/>
      <w:bookmarkEnd w:id="0"/>
      <w:r w:rsidRPr="002C52BD">
        <w:rPr>
          <w:noProof/>
        </w:rPr>
        <w:drawing>
          <wp:inline distT="0" distB="0" distL="0" distR="0">
            <wp:extent cx="1743456" cy="591312"/>
            <wp:effectExtent l="0" t="0" r="0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2BD">
        <w:t xml:space="preserve"> </w:t>
      </w:r>
    </w:p>
    <w:p w:rsidR="007B2993" w:rsidRPr="002C52BD" w:rsidRDefault="00FB04B3">
      <w:pPr>
        <w:spacing w:after="0" w:line="259" w:lineRule="auto"/>
        <w:ind w:left="0" w:firstLine="0"/>
      </w:pPr>
      <w:r w:rsidRPr="002C52BD">
        <w:rPr>
          <w:b/>
        </w:rPr>
        <w:t xml:space="preserve"> </w:t>
      </w:r>
    </w:p>
    <w:p w:rsidR="007B2993" w:rsidRPr="002C52BD" w:rsidRDefault="00D96301">
      <w:pPr>
        <w:spacing w:after="0" w:line="259" w:lineRule="auto"/>
        <w:ind w:left="0" w:firstLine="0"/>
      </w:pPr>
      <w:r>
        <w:rPr>
          <w:b/>
        </w:rPr>
        <w:t>Protokoll fra styremøte nr. 2</w:t>
      </w:r>
      <w:r w:rsidR="00FB04B3" w:rsidRPr="002C52BD">
        <w:rPr>
          <w:b/>
        </w:rPr>
        <w:t>/1</w:t>
      </w:r>
      <w:r w:rsidR="00646F75">
        <w:rPr>
          <w:b/>
        </w:rPr>
        <w:t>7</w:t>
      </w:r>
      <w:r w:rsidR="00FB04B3" w:rsidRPr="002C52BD">
        <w:rPr>
          <w:b/>
        </w:rPr>
        <w:t xml:space="preserve"> – Østfold Travforbund </w:t>
      </w:r>
    </w:p>
    <w:p w:rsidR="007B2993" w:rsidRPr="002C52BD" w:rsidRDefault="005E3C2F">
      <w:r w:rsidRPr="002C52BD">
        <w:t xml:space="preserve">Tid: </w:t>
      </w:r>
      <w:r w:rsidR="00D96301">
        <w:t>ons</w:t>
      </w:r>
      <w:r w:rsidR="00646F75">
        <w:t>dag 0</w:t>
      </w:r>
      <w:r w:rsidR="00D96301">
        <w:t>1</w:t>
      </w:r>
      <w:r w:rsidR="00646F75">
        <w:t>.0</w:t>
      </w:r>
      <w:r w:rsidR="00D96301">
        <w:t>2</w:t>
      </w:r>
      <w:r w:rsidR="00646F75">
        <w:t>.2017</w:t>
      </w:r>
      <w:r w:rsidR="000B1D57" w:rsidRPr="002C52BD">
        <w:t xml:space="preserve"> kl. 19.00-</w:t>
      </w:r>
      <w:r w:rsidR="00FE3346">
        <w:t>22.50</w:t>
      </w:r>
    </w:p>
    <w:p w:rsidR="007B2993" w:rsidRPr="002C52BD" w:rsidRDefault="00FB04B3">
      <w:r w:rsidRPr="002C52BD">
        <w:t xml:space="preserve">Sted: </w:t>
      </w:r>
      <w:r w:rsidR="00A2558B">
        <w:t>Q</w:t>
      </w:r>
      <w:r w:rsidR="00D96301">
        <w:t>uality Hotel, Sarpsborg</w:t>
      </w:r>
    </w:p>
    <w:p w:rsidR="00B97FC2" w:rsidRDefault="00FB04B3" w:rsidP="00E97614">
      <w:pPr>
        <w:spacing w:after="0" w:line="259" w:lineRule="auto"/>
        <w:ind w:left="0" w:firstLine="0"/>
      </w:pPr>
      <w:r w:rsidRPr="002C52BD">
        <w:t xml:space="preserve">Tilstede: </w:t>
      </w:r>
      <w:r w:rsidR="00FE3346">
        <w:t xml:space="preserve">Ole Ødegaard, </w:t>
      </w:r>
      <w:r w:rsidRPr="002C52BD">
        <w:t>Geir A. Kristofferstuen</w:t>
      </w:r>
      <w:r w:rsidR="006437F1" w:rsidRPr="002C52BD">
        <w:t>,</w:t>
      </w:r>
      <w:r w:rsidR="00646F75">
        <w:t xml:space="preserve"> Sten Strandberg, Kristin </w:t>
      </w:r>
      <w:proofErr w:type="spellStart"/>
      <w:proofErr w:type="gramStart"/>
      <w:r w:rsidR="00646F75">
        <w:t>F.Strøm,</w:t>
      </w:r>
      <w:r w:rsidR="006437F1" w:rsidRPr="002C52BD">
        <w:t>Halldis</w:t>
      </w:r>
      <w:proofErr w:type="spellEnd"/>
      <w:proofErr w:type="gramEnd"/>
      <w:r w:rsidR="006437F1" w:rsidRPr="002C52BD">
        <w:t xml:space="preserve"> Holm</w:t>
      </w:r>
      <w:r w:rsidR="005E3C2F" w:rsidRPr="002C52BD">
        <w:t xml:space="preserve">, </w:t>
      </w:r>
      <w:r w:rsidR="00A2558B">
        <w:br/>
      </w:r>
      <w:r w:rsidR="00D96301">
        <w:t xml:space="preserve">Tore Fyrand (deltok på sak 1-Galla) </w:t>
      </w:r>
      <w:r w:rsidR="00646F75">
        <w:t xml:space="preserve">og Elin </w:t>
      </w:r>
      <w:r w:rsidRPr="002C52BD">
        <w:t>Kristin Nilsen</w:t>
      </w:r>
    </w:p>
    <w:p w:rsidR="00646F75" w:rsidRDefault="00D96301">
      <w:pPr>
        <w:spacing w:after="4" w:line="259" w:lineRule="auto"/>
      </w:pPr>
      <w:r>
        <w:t>Forfall: Sven Olav Weberg</w:t>
      </w:r>
    </w:p>
    <w:p w:rsidR="007B2993" w:rsidRPr="002C52BD" w:rsidRDefault="00FB04B3">
      <w:pPr>
        <w:spacing w:after="4" w:line="259" w:lineRule="auto"/>
      </w:pPr>
      <w:r w:rsidRPr="002C52BD">
        <w:t xml:space="preserve">Dagsorden </w:t>
      </w:r>
    </w:p>
    <w:p w:rsidR="00D96301" w:rsidRDefault="00D96301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Travgalla 2017 11/2 2017</w:t>
      </w:r>
    </w:p>
    <w:p w:rsidR="00B97FC2" w:rsidRPr="00D96301" w:rsidRDefault="00FE3346" w:rsidP="00D96301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D96301">
        <w:rPr>
          <w:rFonts w:eastAsia="Times New Roman"/>
        </w:rPr>
        <w:t xml:space="preserve">Protokoll </w:t>
      </w:r>
      <w:r w:rsidR="00885953" w:rsidRPr="00D96301">
        <w:rPr>
          <w:rFonts w:eastAsia="Times New Roman"/>
        </w:rPr>
        <w:t xml:space="preserve">styremøte </w:t>
      </w:r>
      <w:r w:rsidR="00D96301">
        <w:rPr>
          <w:rFonts w:eastAsia="Times New Roman"/>
        </w:rPr>
        <w:t>01.02</w:t>
      </w:r>
      <w:r w:rsidR="00E97614" w:rsidRPr="00D96301">
        <w:rPr>
          <w:rFonts w:eastAsia="Times New Roman"/>
        </w:rPr>
        <w:t>.</w:t>
      </w:r>
      <w:r w:rsidR="00B97FC2" w:rsidRPr="00D96301">
        <w:rPr>
          <w:rFonts w:eastAsia="Times New Roman"/>
        </w:rPr>
        <w:t>201</w:t>
      </w:r>
      <w:r w:rsidR="00D96301">
        <w:rPr>
          <w:rFonts w:eastAsia="Times New Roman"/>
        </w:rPr>
        <w:t>7</w:t>
      </w:r>
      <w:r w:rsidR="00885953" w:rsidRPr="00D96301">
        <w:rPr>
          <w:rFonts w:eastAsia="Times New Roman"/>
        </w:rPr>
        <w:t xml:space="preserve"> </w:t>
      </w:r>
    </w:p>
    <w:p w:rsidR="00B97FC2" w:rsidRDefault="00B97FC2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2C52BD">
        <w:rPr>
          <w:rFonts w:eastAsia="Times New Roman"/>
        </w:rPr>
        <w:t>Referatsaker</w:t>
      </w:r>
    </w:p>
    <w:p w:rsidR="00B97FC2" w:rsidRDefault="00E2189E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ØT-generalforsamling </w:t>
      </w:r>
    </w:p>
    <w:p w:rsidR="009A365A" w:rsidRPr="002C52BD" w:rsidRDefault="00D96301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Terminliste lokalkjøringer 207</w:t>
      </w:r>
    </w:p>
    <w:p w:rsidR="00B97FC2" w:rsidRPr="002C52BD" w:rsidRDefault="00B97FC2" w:rsidP="00B97FC2">
      <w:pPr>
        <w:pStyle w:val="Listeavsnitt"/>
        <w:numPr>
          <w:ilvl w:val="0"/>
          <w:numId w:val="11"/>
        </w:numPr>
        <w:spacing w:after="0" w:line="240" w:lineRule="auto"/>
        <w:contextualSpacing w:val="0"/>
        <w:rPr>
          <w:rFonts w:eastAsiaTheme="minorHAnsi"/>
        </w:rPr>
      </w:pPr>
      <w:r w:rsidRPr="002C52BD">
        <w:t>Eventuelt</w:t>
      </w:r>
    </w:p>
    <w:p w:rsidR="007B2993" w:rsidRPr="002C52BD" w:rsidRDefault="007B2993">
      <w:pPr>
        <w:spacing w:after="0" w:line="259" w:lineRule="auto"/>
        <w:ind w:left="0" w:firstLine="0"/>
      </w:pPr>
    </w:p>
    <w:p w:rsidR="00D96301" w:rsidRPr="002C52BD" w:rsidRDefault="00D96301" w:rsidP="00D96301">
      <w:pPr>
        <w:pStyle w:val="Overskrift1"/>
        <w:ind w:left="-5"/>
        <w:rPr>
          <w:sz w:val="22"/>
        </w:rPr>
      </w:pPr>
      <w:r>
        <w:rPr>
          <w:sz w:val="22"/>
        </w:rPr>
        <w:t>1</w:t>
      </w:r>
      <w:r w:rsidRPr="002C52BD">
        <w:rPr>
          <w:sz w:val="22"/>
        </w:rPr>
        <w:t>/</w:t>
      </w:r>
      <w:r>
        <w:rPr>
          <w:sz w:val="22"/>
        </w:rPr>
        <w:t>Travgalla</w:t>
      </w:r>
    </w:p>
    <w:p w:rsidR="00D96301" w:rsidRDefault="00381194" w:rsidP="00CE68CF">
      <w:pPr>
        <w:pStyle w:val="Overskrift1"/>
        <w:ind w:left="-5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Festkveldens oppgaver ble nøye gjennomgått</w:t>
      </w:r>
      <w:r w:rsidR="00BA3A7B">
        <w:rPr>
          <w:b w:val="0"/>
          <w:sz w:val="22"/>
          <w:u w:val="none"/>
        </w:rPr>
        <w:t xml:space="preserve"> av ØT-styret</w:t>
      </w:r>
      <w:r>
        <w:rPr>
          <w:b w:val="0"/>
          <w:sz w:val="22"/>
          <w:u w:val="none"/>
        </w:rPr>
        <w:t xml:space="preserve"> sammen med konferansier Tore Fyrand</w:t>
      </w:r>
      <w:r w:rsidR="00BA3A7B">
        <w:rPr>
          <w:b w:val="0"/>
          <w:sz w:val="22"/>
          <w:u w:val="none"/>
        </w:rPr>
        <w:t>, Hotelle</w:t>
      </w:r>
      <w:r>
        <w:rPr>
          <w:b w:val="0"/>
          <w:sz w:val="22"/>
          <w:u w:val="none"/>
        </w:rPr>
        <w:t xml:space="preserve">ts </w:t>
      </w:r>
      <w:r w:rsidR="00BA3A7B">
        <w:rPr>
          <w:b w:val="0"/>
          <w:sz w:val="22"/>
          <w:u w:val="none"/>
        </w:rPr>
        <w:t>Loreta.</w:t>
      </w:r>
      <w:r w:rsidR="00BA3A7B">
        <w:rPr>
          <w:b w:val="0"/>
          <w:sz w:val="22"/>
          <w:u w:val="none"/>
        </w:rPr>
        <w:br/>
        <w:t xml:space="preserve">Loreta noterte at vi ønsket en annen forrett enn i fjor, lys på Roll Up, plassering av bord og bar. Lydmann er bestilt og </w:t>
      </w:r>
      <w:proofErr w:type="spellStart"/>
      <w:r w:rsidR="00BA3A7B">
        <w:rPr>
          <w:b w:val="0"/>
          <w:sz w:val="22"/>
          <w:u w:val="none"/>
        </w:rPr>
        <w:t>repr</w:t>
      </w:r>
      <w:proofErr w:type="spellEnd"/>
      <w:r w:rsidR="00BA3A7B">
        <w:rPr>
          <w:b w:val="0"/>
          <w:sz w:val="22"/>
          <w:u w:val="none"/>
        </w:rPr>
        <w:t xml:space="preserve"> fra ØT-styret møter ha for gjennomgang av lyd og lys funksjon denne kvelden – den skal forbedres betraktelig.</w:t>
      </w:r>
    </w:p>
    <w:p w:rsidR="00CA2FF4" w:rsidRPr="00CA2FF4" w:rsidRDefault="00CA2FF4" w:rsidP="00CA2FF4">
      <w:r>
        <w:t xml:space="preserve">PR. </w:t>
      </w:r>
      <w:proofErr w:type="spellStart"/>
      <w:r>
        <w:t>dd</w:t>
      </w:r>
      <w:proofErr w:type="spellEnd"/>
      <w:r>
        <w:t xml:space="preserve"> er det 191 påmeldte</w:t>
      </w:r>
    </w:p>
    <w:p w:rsidR="00BA3A7B" w:rsidRPr="00BA3A7B" w:rsidRDefault="00BA3A7B" w:rsidP="00BA3A7B"/>
    <w:p w:rsidR="00CE68CF" w:rsidRPr="002C52BD" w:rsidRDefault="00D96301" w:rsidP="00CE68CF">
      <w:pPr>
        <w:pStyle w:val="Overskrift1"/>
        <w:ind w:left="-5"/>
        <w:rPr>
          <w:sz w:val="22"/>
        </w:rPr>
      </w:pPr>
      <w:r>
        <w:rPr>
          <w:sz w:val="22"/>
        </w:rPr>
        <w:t>2</w:t>
      </w:r>
      <w:r w:rsidR="00CE68CF" w:rsidRPr="002C52BD">
        <w:rPr>
          <w:sz w:val="22"/>
        </w:rPr>
        <w:t>/</w:t>
      </w:r>
      <w:r w:rsidR="00341BD7" w:rsidRPr="002C52BD">
        <w:rPr>
          <w:sz w:val="22"/>
        </w:rPr>
        <w:t>Protokoll</w:t>
      </w:r>
      <w:r>
        <w:rPr>
          <w:sz w:val="22"/>
        </w:rPr>
        <w:t xml:space="preserve"> 01.02</w:t>
      </w:r>
      <w:r w:rsidR="00580E75">
        <w:rPr>
          <w:sz w:val="22"/>
        </w:rPr>
        <w:t>.2017</w:t>
      </w:r>
    </w:p>
    <w:p w:rsidR="00CE68CF" w:rsidRPr="002C52BD" w:rsidRDefault="00506703" w:rsidP="00CE68CF">
      <w:pPr>
        <w:spacing w:after="4" w:line="259" w:lineRule="auto"/>
      </w:pPr>
      <w:r w:rsidRPr="002C52BD">
        <w:t>Ble godkjent</w:t>
      </w:r>
      <w:r w:rsidR="005E3C2F" w:rsidRPr="002C52BD">
        <w:t xml:space="preserve"> og signert</w:t>
      </w:r>
      <w:r w:rsidRPr="002C52BD">
        <w:t xml:space="preserve"> uten bemerkninger</w:t>
      </w:r>
    </w:p>
    <w:p w:rsidR="00CE68CF" w:rsidRPr="002C52BD" w:rsidRDefault="00CE68CF">
      <w:pPr>
        <w:spacing w:after="0" w:line="259" w:lineRule="auto"/>
        <w:ind w:left="-5"/>
        <w:rPr>
          <w:b/>
          <w:u w:val="single" w:color="000000"/>
        </w:rPr>
      </w:pPr>
    </w:p>
    <w:p w:rsidR="007B2993" w:rsidRPr="002C52BD" w:rsidRDefault="00D96301">
      <w:pPr>
        <w:spacing w:after="0" w:line="259" w:lineRule="auto"/>
        <w:ind w:left="-5"/>
      </w:pPr>
      <w:r>
        <w:rPr>
          <w:b/>
          <w:u w:val="single" w:color="000000"/>
        </w:rPr>
        <w:t>3</w:t>
      </w:r>
      <w:r w:rsidR="00FB04B3" w:rsidRPr="002C52BD">
        <w:rPr>
          <w:b/>
          <w:u w:val="single" w:color="000000"/>
        </w:rPr>
        <w:t>/</w:t>
      </w:r>
      <w:r w:rsidR="00341BD7" w:rsidRPr="002C52BD">
        <w:rPr>
          <w:b/>
          <w:u w:val="single" w:color="000000"/>
        </w:rPr>
        <w:t>Referatsaker</w:t>
      </w:r>
      <w:r w:rsidR="00FB04B3" w:rsidRPr="002C52BD">
        <w:rPr>
          <w:b/>
        </w:rPr>
        <w:t xml:space="preserve"> </w:t>
      </w:r>
    </w:p>
    <w:p w:rsidR="009862DD" w:rsidRDefault="00CA2FF4" w:rsidP="00E2189E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Ole informerte om at ØT har sendt inn 2 nye DU søknader til DNT</w:t>
      </w:r>
    </w:p>
    <w:p w:rsidR="00CA2FF4" w:rsidRDefault="00CA2FF4" w:rsidP="00E2189E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Det er nå 9 påmeldt til Ponnilisenskurs.</w:t>
      </w:r>
    </w:p>
    <w:p w:rsidR="00E2189E" w:rsidRPr="00E2189E" w:rsidRDefault="00E2189E" w:rsidP="009862DD">
      <w:pPr>
        <w:spacing w:after="0" w:line="240" w:lineRule="auto"/>
        <w:ind w:left="0" w:firstLine="0"/>
        <w:rPr>
          <w:rFonts w:cs="Tahoma"/>
        </w:rPr>
      </w:pPr>
    </w:p>
    <w:p w:rsidR="00CE68CF" w:rsidRPr="002C52BD" w:rsidRDefault="00CE68CF" w:rsidP="00CE68CF">
      <w:pPr>
        <w:spacing w:after="4" w:line="259" w:lineRule="auto"/>
      </w:pPr>
    </w:p>
    <w:p w:rsidR="00CE68CF" w:rsidRPr="002C52BD" w:rsidRDefault="00D07BB6" w:rsidP="00CE68CF">
      <w:pPr>
        <w:pStyle w:val="Overskrift1"/>
        <w:ind w:left="0" w:firstLine="0"/>
        <w:rPr>
          <w:sz w:val="22"/>
        </w:rPr>
      </w:pPr>
      <w:r w:rsidRPr="002C52BD">
        <w:rPr>
          <w:sz w:val="22"/>
        </w:rPr>
        <w:t>4/</w:t>
      </w:r>
      <w:r w:rsidR="00652CD3">
        <w:rPr>
          <w:sz w:val="22"/>
        </w:rPr>
        <w:t>ØT-generalforsamli</w:t>
      </w:r>
      <w:r w:rsidR="001D43C3">
        <w:rPr>
          <w:sz w:val="22"/>
        </w:rPr>
        <w:t>n</w:t>
      </w:r>
      <w:r w:rsidR="00652CD3">
        <w:rPr>
          <w:sz w:val="22"/>
        </w:rPr>
        <w:t>g</w:t>
      </w:r>
    </w:p>
    <w:p w:rsidR="00954361" w:rsidRDefault="00954361" w:rsidP="00D07BB6">
      <w:r w:rsidRPr="006E2D38">
        <w:rPr>
          <w:i/>
        </w:rPr>
        <w:t>Kladd for årsberetning</w:t>
      </w:r>
      <w:r>
        <w:t xml:space="preserve"> og regnskap ble utlevert. Styret vil ta dette med hjem, lese igjennom og komme med eventuelle tilbakemeldinger snarest, gjelder også vedlagte Kladd som viser hester som skal nevnes i beretningen.</w:t>
      </w:r>
    </w:p>
    <w:p w:rsidR="00D07BB6" w:rsidRPr="002C52BD" w:rsidRDefault="00954361" w:rsidP="00D07BB6">
      <w:r>
        <w:t xml:space="preserve">Komplett </w:t>
      </w:r>
      <w:r w:rsidR="006E2D38">
        <w:t xml:space="preserve">årsberetning gjennomgås på Momarken 14.2. tidspunkt bekreftes senere. GF sakspapirer sendes ut samme kveld.  </w:t>
      </w:r>
      <w:proofErr w:type="gramStart"/>
      <w:r w:rsidR="006E2D38" w:rsidRPr="006E2D38">
        <w:rPr>
          <w:i/>
        </w:rPr>
        <w:t>Regnskap</w:t>
      </w:r>
      <w:r w:rsidR="00841D12">
        <w:rPr>
          <w:i/>
        </w:rPr>
        <w:t xml:space="preserve">, </w:t>
      </w:r>
      <w:r w:rsidR="006E2D38">
        <w:rPr>
          <w:i/>
        </w:rPr>
        <w:t xml:space="preserve"> </w:t>
      </w:r>
      <w:r w:rsidR="006E2D38" w:rsidRPr="006E2D38">
        <w:t>balansen</w:t>
      </w:r>
      <w:proofErr w:type="gramEnd"/>
      <w:r w:rsidR="006E2D38" w:rsidRPr="006E2D38">
        <w:t xml:space="preserve"> ble gjennom gått</w:t>
      </w:r>
      <w:r w:rsidR="006E2D38">
        <w:t xml:space="preserve">, som viser et underskudd. Til start prosjektene viser at ØT ikke har overskredet tilskudd mottatt fra DNT pr. </w:t>
      </w:r>
      <w:proofErr w:type="spellStart"/>
      <w:r w:rsidR="006E2D38">
        <w:t>dd</w:t>
      </w:r>
      <w:proofErr w:type="spellEnd"/>
      <w:r w:rsidR="006E2D38">
        <w:t>.</w:t>
      </w:r>
      <w:r w:rsidR="00497DAA">
        <w:t xml:space="preserve"> Sekretæ</w:t>
      </w:r>
      <w:r w:rsidR="006E2D38">
        <w:t>r informerte om at det blir møte med revisorene tirsdag 7/1. kl.12.  ØT-leder og ØT-ponni</w:t>
      </w:r>
      <w:r w:rsidR="00497DAA">
        <w:t>ut</w:t>
      </w:r>
      <w:r w:rsidR="00A2558B">
        <w:t>valgs leder møter forbundssekretæren for attestasjon</w:t>
      </w:r>
      <w:r w:rsidR="006E2D38">
        <w:t xml:space="preserve"> før </w:t>
      </w:r>
      <w:r w:rsidR="00497DAA">
        <w:t>revidering.</w:t>
      </w:r>
    </w:p>
    <w:p w:rsidR="00B95DA9" w:rsidRPr="002C52BD" w:rsidRDefault="00B95DA9" w:rsidP="00CE68CF">
      <w:pPr>
        <w:spacing w:after="4" w:line="259" w:lineRule="auto"/>
        <w:ind w:left="0" w:firstLine="0"/>
      </w:pPr>
    </w:p>
    <w:p w:rsidR="00B95DA9" w:rsidRPr="002C52BD" w:rsidRDefault="006C12A1" w:rsidP="00CE68CF">
      <w:pPr>
        <w:pStyle w:val="Overskrift1"/>
        <w:ind w:left="0" w:firstLine="0"/>
        <w:rPr>
          <w:sz w:val="22"/>
        </w:rPr>
      </w:pPr>
      <w:r w:rsidRPr="002C52BD">
        <w:rPr>
          <w:sz w:val="22"/>
        </w:rPr>
        <w:t>5</w:t>
      </w:r>
      <w:r w:rsidR="00B95DA9" w:rsidRPr="002C52BD">
        <w:rPr>
          <w:sz w:val="22"/>
        </w:rPr>
        <w:t>/</w:t>
      </w:r>
      <w:r w:rsidR="00497DAA">
        <w:rPr>
          <w:sz w:val="22"/>
        </w:rPr>
        <w:t>Terminliste lokalkjøringer 2017</w:t>
      </w:r>
      <w:r w:rsidR="00B95DA9" w:rsidRPr="002C52BD">
        <w:rPr>
          <w:sz w:val="22"/>
          <w:u w:val="none"/>
        </w:rPr>
        <w:t xml:space="preserve"> </w:t>
      </w:r>
    </w:p>
    <w:p w:rsidR="00D07BB6" w:rsidRPr="002C52BD" w:rsidRDefault="00497DAA" w:rsidP="007978E5">
      <w:pPr>
        <w:spacing w:after="0" w:line="259" w:lineRule="auto"/>
      </w:pPr>
      <w:r>
        <w:t xml:space="preserve">&amp; kjøringer er satt – den 6 vil bli lagt frem snarest – tirsdag 7/1. </w:t>
      </w:r>
    </w:p>
    <w:p w:rsidR="007978E5" w:rsidRDefault="007978E5" w:rsidP="007978E5">
      <w:pPr>
        <w:pStyle w:val="Overskrift1"/>
        <w:ind w:left="-5"/>
        <w:rPr>
          <w:sz w:val="22"/>
        </w:rPr>
      </w:pPr>
    </w:p>
    <w:p w:rsidR="007978E5" w:rsidRDefault="007978E5" w:rsidP="007978E5">
      <w:pPr>
        <w:pStyle w:val="Overskrift1"/>
        <w:ind w:left="-5"/>
        <w:rPr>
          <w:sz w:val="22"/>
          <w:u w:val="none"/>
        </w:rPr>
      </w:pPr>
      <w:r>
        <w:rPr>
          <w:sz w:val="22"/>
        </w:rPr>
        <w:t>6</w:t>
      </w:r>
      <w:r w:rsidRPr="002C52BD">
        <w:rPr>
          <w:sz w:val="22"/>
        </w:rPr>
        <w:t>/</w:t>
      </w:r>
      <w:r w:rsidR="001D43C3">
        <w:rPr>
          <w:sz w:val="22"/>
        </w:rPr>
        <w:t>Eventuelt</w:t>
      </w:r>
      <w:r w:rsidRPr="002C52BD">
        <w:rPr>
          <w:sz w:val="22"/>
          <w:u w:val="none"/>
        </w:rPr>
        <w:t xml:space="preserve"> </w:t>
      </w:r>
    </w:p>
    <w:p w:rsidR="00497DAA" w:rsidRDefault="00497DAA" w:rsidP="001D43C3">
      <w:pPr>
        <w:pStyle w:val="Listeavsnitt"/>
        <w:numPr>
          <w:ilvl w:val="0"/>
          <w:numId w:val="22"/>
        </w:numPr>
      </w:pPr>
      <w:r>
        <w:t>Våler og Svinndal Travsport har på sin GF 2017, vagt å gå for nedleggelse av travlaget. Ekstra ord GF følger.</w:t>
      </w:r>
    </w:p>
    <w:p w:rsidR="001D43C3" w:rsidRDefault="00497DAA" w:rsidP="00497DAA">
      <w:pPr>
        <w:ind w:left="375" w:firstLine="0"/>
      </w:pPr>
      <w:r>
        <w:t xml:space="preserve">DNT, holder i denne saker – her er aksjer både til Momarken selskapene og DNT. </w:t>
      </w:r>
    </w:p>
    <w:p w:rsidR="001D43C3" w:rsidRDefault="001D43C3" w:rsidP="007978E5"/>
    <w:p w:rsidR="007978E5" w:rsidRDefault="007978E5" w:rsidP="007978E5"/>
    <w:p w:rsidR="00B41EF7" w:rsidRDefault="00B41EF7" w:rsidP="00A72FA5">
      <w:pPr>
        <w:ind w:left="0" w:firstLine="0"/>
      </w:pPr>
    </w:p>
    <w:p w:rsidR="007B2993" w:rsidRPr="002C52BD" w:rsidRDefault="00A2558B" w:rsidP="00A72FA5">
      <w:pPr>
        <w:ind w:left="0" w:firstLine="0"/>
      </w:pPr>
      <w:r>
        <w:t>01.02</w:t>
      </w:r>
      <w:r w:rsidR="001635BD">
        <w:t>.2017</w:t>
      </w:r>
      <w:r w:rsidR="00FB04B3" w:rsidRPr="002C52BD">
        <w:t xml:space="preserve"> </w:t>
      </w:r>
    </w:p>
    <w:p w:rsidR="007B2993" w:rsidRPr="002C52BD" w:rsidRDefault="00FB04B3" w:rsidP="00463D15">
      <w:r w:rsidRPr="002C52BD">
        <w:t xml:space="preserve">Elin Kristin Nilsen </w:t>
      </w:r>
      <w:r w:rsidR="00463D15" w:rsidRPr="002C52BD">
        <w:br/>
      </w:r>
      <w:r w:rsidRPr="002C52BD">
        <w:t xml:space="preserve">forbundssekretær </w:t>
      </w:r>
    </w:p>
    <w:p w:rsidR="000436AA" w:rsidRDefault="000436AA" w:rsidP="002C52BD">
      <w:pPr>
        <w:ind w:left="0" w:firstLine="0"/>
      </w:pPr>
    </w:p>
    <w:sectPr w:rsidR="000436AA" w:rsidSect="00463D15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250"/>
    <w:multiLevelType w:val="hybridMultilevel"/>
    <w:tmpl w:val="ED98846E"/>
    <w:lvl w:ilvl="0" w:tplc="9A509524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0" w:hanging="360"/>
      </w:pPr>
    </w:lvl>
    <w:lvl w:ilvl="2" w:tplc="0414001B" w:tentative="1">
      <w:start w:val="1"/>
      <w:numFmt w:val="lowerRoman"/>
      <w:lvlText w:val="%3."/>
      <w:lvlJc w:val="right"/>
      <w:pPr>
        <w:ind w:left="1810" w:hanging="180"/>
      </w:pPr>
    </w:lvl>
    <w:lvl w:ilvl="3" w:tplc="0414000F" w:tentative="1">
      <w:start w:val="1"/>
      <w:numFmt w:val="decimal"/>
      <w:lvlText w:val="%4."/>
      <w:lvlJc w:val="left"/>
      <w:pPr>
        <w:ind w:left="2530" w:hanging="360"/>
      </w:pPr>
    </w:lvl>
    <w:lvl w:ilvl="4" w:tplc="04140019" w:tentative="1">
      <w:start w:val="1"/>
      <w:numFmt w:val="lowerLetter"/>
      <w:lvlText w:val="%5."/>
      <w:lvlJc w:val="left"/>
      <w:pPr>
        <w:ind w:left="3250" w:hanging="360"/>
      </w:pPr>
    </w:lvl>
    <w:lvl w:ilvl="5" w:tplc="0414001B" w:tentative="1">
      <w:start w:val="1"/>
      <w:numFmt w:val="lowerRoman"/>
      <w:lvlText w:val="%6."/>
      <w:lvlJc w:val="right"/>
      <w:pPr>
        <w:ind w:left="3970" w:hanging="180"/>
      </w:pPr>
    </w:lvl>
    <w:lvl w:ilvl="6" w:tplc="0414000F" w:tentative="1">
      <w:start w:val="1"/>
      <w:numFmt w:val="decimal"/>
      <w:lvlText w:val="%7."/>
      <w:lvlJc w:val="left"/>
      <w:pPr>
        <w:ind w:left="4690" w:hanging="360"/>
      </w:pPr>
    </w:lvl>
    <w:lvl w:ilvl="7" w:tplc="04140019" w:tentative="1">
      <w:start w:val="1"/>
      <w:numFmt w:val="lowerLetter"/>
      <w:lvlText w:val="%8."/>
      <w:lvlJc w:val="left"/>
      <w:pPr>
        <w:ind w:left="5410" w:hanging="360"/>
      </w:pPr>
    </w:lvl>
    <w:lvl w:ilvl="8" w:tplc="0414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966243E"/>
    <w:multiLevelType w:val="hybridMultilevel"/>
    <w:tmpl w:val="0C68428E"/>
    <w:lvl w:ilvl="0" w:tplc="0414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E658A">
      <w:numFmt w:val="bullet"/>
      <w:lvlText w:val="-"/>
      <w:lvlJc w:val="left"/>
      <w:pPr>
        <w:ind w:left="2880" w:hanging="360"/>
      </w:pPr>
      <w:rPr>
        <w:rFonts w:ascii="Calibri" w:eastAsia="Times New Roman" w:hAnsi="Calibri" w:cs="Tahoma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243CF"/>
    <w:multiLevelType w:val="hybridMultilevel"/>
    <w:tmpl w:val="9B64E584"/>
    <w:lvl w:ilvl="0" w:tplc="C8D8AF7A">
      <w:start w:val="1"/>
      <w:numFmt w:val="decimal"/>
      <w:lvlText w:val="%1.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CA06A8">
      <w:start w:val="1"/>
      <w:numFmt w:val="lowerLetter"/>
      <w:lvlText w:val="%2."/>
      <w:lvlJc w:val="left"/>
      <w:pPr>
        <w:ind w:left="1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8CE2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52EC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B0A2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EA57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144FA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E2F07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CE0B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E13C8A"/>
    <w:multiLevelType w:val="hybridMultilevel"/>
    <w:tmpl w:val="6384313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C159D"/>
    <w:multiLevelType w:val="hybridMultilevel"/>
    <w:tmpl w:val="A3EE85C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A25B66"/>
    <w:multiLevelType w:val="hybridMultilevel"/>
    <w:tmpl w:val="554A7FC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D10DAA"/>
    <w:multiLevelType w:val="hybridMultilevel"/>
    <w:tmpl w:val="A4D873EC"/>
    <w:lvl w:ilvl="0" w:tplc="95B24BCC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AB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856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4059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61ED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806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A005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AE9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64D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B81066"/>
    <w:multiLevelType w:val="hybridMultilevel"/>
    <w:tmpl w:val="1D4676D0"/>
    <w:lvl w:ilvl="0" w:tplc="B8260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45F4B"/>
    <w:multiLevelType w:val="hybridMultilevel"/>
    <w:tmpl w:val="BB9E1C9E"/>
    <w:lvl w:ilvl="0" w:tplc="9030FB50"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913CF"/>
    <w:multiLevelType w:val="hybridMultilevel"/>
    <w:tmpl w:val="4B64ADB6"/>
    <w:lvl w:ilvl="0" w:tplc="0414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471C325E"/>
    <w:multiLevelType w:val="hybridMultilevel"/>
    <w:tmpl w:val="03A8B698"/>
    <w:lvl w:ilvl="0" w:tplc="8F2889C4">
      <w:start w:val="5"/>
      <w:numFmt w:val="decimal"/>
      <w:lvlText w:val="%1.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42EBD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0E76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0EE1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7A10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2222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0AC6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D27B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38A0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7229E0"/>
    <w:multiLevelType w:val="hybridMultilevel"/>
    <w:tmpl w:val="69462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0C8C"/>
    <w:multiLevelType w:val="hybridMultilevel"/>
    <w:tmpl w:val="1C5C7D8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67A"/>
    <w:multiLevelType w:val="hybridMultilevel"/>
    <w:tmpl w:val="C5F61636"/>
    <w:lvl w:ilvl="0" w:tplc="53CA06A8">
      <w:start w:val="1"/>
      <w:numFmt w:val="lowerLetter"/>
      <w:lvlText w:val="%1."/>
      <w:lvlJc w:val="left"/>
      <w:pPr>
        <w:ind w:left="1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73CDB"/>
    <w:multiLevelType w:val="hybridMultilevel"/>
    <w:tmpl w:val="215E8E72"/>
    <w:lvl w:ilvl="0" w:tplc="983225D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D715C5"/>
    <w:multiLevelType w:val="hybridMultilevel"/>
    <w:tmpl w:val="58E8483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20E4C"/>
    <w:multiLevelType w:val="hybridMultilevel"/>
    <w:tmpl w:val="5CCC5992"/>
    <w:lvl w:ilvl="0" w:tplc="BDC82996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D2D1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6CD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ECB9E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4CE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9452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A23C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C633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221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B54D4A"/>
    <w:multiLevelType w:val="hybridMultilevel"/>
    <w:tmpl w:val="C78E5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F39D9"/>
    <w:multiLevelType w:val="hybridMultilevel"/>
    <w:tmpl w:val="E7ECC7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EB26FF"/>
    <w:multiLevelType w:val="hybridMultilevel"/>
    <w:tmpl w:val="8AB4B274"/>
    <w:lvl w:ilvl="0" w:tplc="B8260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A4EAB"/>
    <w:multiLevelType w:val="hybridMultilevel"/>
    <w:tmpl w:val="7AD0F0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0779F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6"/>
  </w:num>
  <w:num w:numId="5">
    <w:abstractNumId w:val="13"/>
  </w:num>
  <w:num w:numId="6">
    <w:abstractNumId w:val="11"/>
  </w:num>
  <w:num w:numId="7">
    <w:abstractNumId w:val="14"/>
  </w:num>
  <w:num w:numId="8">
    <w:abstractNumId w:val="12"/>
  </w:num>
  <w:num w:numId="9">
    <w:abstractNumId w:val="3"/>
  </w:num>
  <w:num w:numId="10">
    <w:abstractNumId w:val="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17"/>
  </w:num>
  <w:num w:numId="15">
    <w:abstractNumId w:val="8"/>
  </w:num>
  <w:num w:numId="16">
    <w:abstractNumId w:val="5"/>
  </w:num>
  <w:num w:numId="17">
    <w:abstractNumId w:val="19"/>
  </w:num>
  <w:num w:numId="18">
    <w:abstractNumId w:val="21"/>
  </w:num>
  <w:num w:numId="19">
    <w:abstractNumId w:val="15"/>
  </w:num>
  <w:num w:numId="20">
    <w:abstractNumId w:val="4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93"/>
    <w:rsid w:val="000436AA"/>
    <w:rsid w:val="000B1D57"/>
    <w:rsid w:val="000F5479"/>
    <w:rsid w:val="001141D6"/>
    <w:rsid w:val="001635BD"/>
    <w:rsid w:val="001B5CC8"/>
    <w:rsid w:val="001C0839"/>
    <w:rsid w:val="001D43C3"/>
    <w:rsid w:val="00240C15"/>
    <w:rsid w:val="00265BE0"/>
    <w:rsid w:val="002C52BD"/>
    <w:rsid w:val="002D5BC7"/>
    <w:rsid w:val="002D627A"/>
    <w:rsid w:val="002E0B87"/>
    <w:rsid w:val="002F24D1"/>
    <w:rsid w:val="00341BD7"/>
    <w:rsid w:val="00344820"/>
    <w:rsid w:val="00381194"/>
    <w:rsid w:val="003B3858"/>
    <w:rsid w:val="003F63A4"/>
    <w:rsid w:val="00433E0F"/>
    <w:rsid w:val="004365FC"/>
    <w:rsid w:val="004458F4"/>
    <w:rsid w:val="00463D15"/>
    <w:rsid w:val="00472B77"/>
    <w:rsid w:val="004945DE"/>
    <w:rsid w:val="00497DAA"/>
    <w:rsid w:val="004B0CFE"/>
    <w:rsid w:val="004D135A"/>
    <w:rsid w:val="004E42AA"/>
    <w:rsid w:val="00506703"/>
    <w:rsid w:val="0053253E"/>
    <w:rsid w:val="0055570E"/>
    <w:rsid w:val="00580E75"/>
    <w:rsid w:val="005920F9"/>
    <w:rsid w:val="005A4889"/>
    <w:rsid w:val="005E3C2F"/>
    <w:rsid w:val="005F65A3"/>
    <w:rsid w:val="006044B1"/>
    <w:rsid w:val="006437F1"/>
    <w:rsid w:val="00646F75"/>
    <w:rsid w:val="00652CD3"/>
    <w:rsid w:val="00673C0C"/>
    <w:rsid w:val="0067502F"/>
    <w:rsid w:val="006B5B3F"/>
    <w:rsid w:val="006C12A1"/>
    <w:rsid w:val="006E2D38"/>
    <w:rsid w:val="00753F55"/>
    <w:rsid w:val="00781A47"/>
    <w:rsid w:val="007978E5"/>
    <w:rsid w:val="007B11B8"/>
    <w:rsid w:val="007B2993"/>
    <w:rsid w:val="00802DD1"/>
    <w:rsid w:val="00822025"/>
    <w:rsid w:val="00831A29"/>
    <w:rsid w:val="00841D12"/>
    <w:rsid w:val="00881BC5"/>
    <w:rsid w:val="00885953"/>
    <w:rsid w:val="008C0AC1"/>
    <w:rsid w:val="008F2968"/>
    <w:rsid w:val="008F6A32"/>
    <w:rsid w:val="0093209F"/>
    <w:rsid w:val="009416D9"/>
    <w:rsid w:val="00954361"/>
    <w:rsid w:val="009862DD"/>
    <w:rsid w:val="00992603"/>
    <w:rsid w:val="009A365A"/>
    <w:rsid w:val="009A5BCD"/>
    <w:rsid w:val="009B7C64"/>
    <w:rsid w:val="009F11DE"/>
    <w:rsid w:val="00A2558B"/>
    <w:rsid w:val="00A72FA5"/>
    <w:rsid w:val="00A837C2"/>
    <w:rsid w:val="00AB0B8A"/>
    <w:rsid w:val="00AF51FD"/>
    <w:rsid w:val="00B16AB1"/>
    <w:rsid w:val="00B320C4"/>
    <w:rsid w:val="00B41EF7"/>
    <w:rsid w:val="00B463A9"/>
    <w:rsid w:val="00B9305F"/>
    <w:rsid w:val="00B95DA9"/>
    <w:rsid w:val="00B96E47"/>
    <w:rsid w:val="00B97FC2"/>
    <w:rsid w:val="00BA3A7B"/>
    <w:rsid w:val="00C12331"/>
    <w:rsid w:val="00C61831"/>
    <w:rsid w:val="00C65869"/>
    <w:rsid w:val="00C76C89"/>
    <w:rsid w:val="00C90319"/>
    <w:rsid w:val="00CA2FF4"/>
    <w:rsid w:val="00CB6034"/>
    <w:rsid w:val="00CE6871"/>
    <w:rsid w:val="00CE68CF"/>
    <w:rsid w:val="00D07BB6"/>
    <w:rsid w:val="00D2335B"/>
    <w:rsid w:val="00D35785"/>
    <w:rsid w:val="00D5617D"/>
    <w:rsid w:val="00D96301"/>
    <w:rsid w:val="00DB1A56"/>
    <w:rsid w:val="00DC1FA4"/>
    <w:rsid w:val="00E2189E"/>
    <w:rsid w:val="00E37E22"/>
    <w:rsid w:val="00E81E10"/>
    <w:rsid w:val="00E855B0"/>
    <w:rsid w:val="00E97614"/>
    <w:rsid w:val="00EC4BB7"/>
    <w:rsid w:val="00EF5CD2"/>
    <w:rsid w:val="00F0181F"/>
    <w:rsid w:val="00F06F61"/>
    <w:rsid w:val="00F24B0D"/>
    <w:rsid w:val="00FB04B3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05804-6608-4164-8E36-2E77E98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eavsnitt">
    <w:name w:val="List Paragraph"/>
    <w:basedOn w:val="Normal"/>
    <w:uiPriority w:val="34"/>
    <w:qFormat/>
    <w:rsid w:val="00265BE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B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1A5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cp:lastModifiedBy>DNT Østfold</cp:lastModifiedBy>
  <cp:revision>2</cp:revision>
  <cp:lastPrinted>2017-01-19T11:08:00Z</cp:lastPrinted>
  <dcterms:created xsi:type="dcterms:W3CDTF">2017-03-14T07:51:00Z</dcterms:created>
  <dcterms:modified xsi:type="dcterms:W3CDTF">2017-03-14T07:51:00Z</dcterms:modified>
</cp:coreProperties>
</file>