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AE2" w:rsidRPr="000C09B3" w:rsidRDefault="0062688A">
      <w:pPr>
        <w:rPr>
          <w:b/>
          <w:sz w:val="28"/>
          <w:szCs w:val="28"/>
        </w:rPr>
      </w:pPr>
      <w:bookmarkStart w:id="0" w:name="_GoBack"/>
      <w:bookmarkEnd w:id="0"/>
      <w:r w:rsidRPr="000C09B3">
        <w:rPr>
          <w:b/>
          <w:sz w:val="28"/>
          <w:szCs w:val="28"/>
        </w:rPr>
        <w:t>Tildeling av prisen «Årets travlag 2014»</w:t>
      </w:r>
    </w:p>
    <w:p w:rsidR="0062688A" w:rsidRDefault="0062688A"/>
    <w:p w:rsidR="00C46BB0" w:rsidRPr="000C09B3" w:rsidRDefault="0062688A">
      <w:pPr>
        <w:rPr>
          <w:sz w:val="28"/>
          <w:szCs w:val="28"/>
        </w:rPr>
      </w:pPr>
      <w:r w:rsidRPr="000C09B3">
        <w:rPr>
          <w:sz w:val="28"/>
          <w:szCs w:val="28"/>
        </w:rPr>
        <w:t>For å få prisen Årets travlag er det en rekke posit</w:t>
      </w:r>
      <w:r w:rsidR="00C46BB0" w:rsidRPr="000C09B3">
        <w:rPr>
          <w:sz w:val="28"/>
          <w:szCs w:val="28"/>
        </w:rPr>
        <w:t>ive kriterier som ligger til grunn. Det handler om:</w:t>
      </w:r>
    </w:p>
    <w:p w:rsidR="0062688A" w:rsidRPr="000C09B3" w:rsidRDefault="00D06F65">
      <w:pPr>
        <w:rPr>
          <w:sz w:val="28"/>
          <w:szCs w:val="28"/>
        </w:rPr>
      </w:pPr>
      <w:r w:rsidRPr="000C09B3">
        <w:rPr>
          <w:sz w:val="28"/>
          <w:szCs w:val="28"/>
        </w:rPr>
        <w:t>Aktivitet</w:t>
      </w:r>
      <w:r w:rsidR="00C46BB0" w:rsidRPr="000C09B3">
        <w:rPr>
          <w:sz w:val="28"/>
          <w:szCs w:val="28"/>
        </w:rPr>
        <w:br/>
        <w:t>Rekruttering</w:t>
      </w:r>
      <w:r w:rsidR="00C46BB0" w:rsidRPr="000C09B3">
        <w:rPr>
          <w:sz w:val="28"/>
          <w:szCs w:val="28"/>
        </w:rPr>
        <w:br/>
        <w:t>Treningsanlegg</w:t>
      </w:r>
      <w:r w:rsidR="00C46BB0" w:rsidRPr="000C09B3">
        <w:rPr>
          <w:sz w:val="28"/>
          <w:szCs w:val="28"/>
        </w:rPr>
        <w:br/>
        <w:t>Miljø</w:t>
      </w:r>
      <w:r w:rsidR="00C46BB0" w:rsidRPr="000C09B3">
        <w:rPr>
          <w:sz w:val="28"/>
          <w:szCs w:val="28"/>
        </w:rPr>
        <w:br/>
        <w:t>Informasjon</w:t>
      </w:r>
      <w:r w:rsidR="00C46BB0" w:rsidRPr="000C09B3">
        <w:rPr>
          <w:sz w:val="28"/>
          <w:szCs w:val="28"/>
        </w:rPr>
        <w:br/>
        <w:t>Regelverk</w:t>
      </w:r>
      <w:r w:rsidR="000C09B3">
        <w:rPr>
          <w:sz w:val="28"/>
          <w:szCs w:val="28"/>
        </w:rPr>
        <w:br/>
      </w:r>
    </w:p>
    <w:p w:rsidR="00D06F65" w:rsidRPr="000C09B3" w:rsidRDefault="00B71873">
      <w:pPr>
        <w:rPr>
          <w:sz w:val="28"/>
          <w:szCs w:val="28"/>
        </w:rPr>
      </w:pPr>
      <w:r w:rsidRPr="000C09B3">
        <w:rPr>
          <w:sz w:val="28"/>
          <w:szCs w:val="28"/>
        </w:rPr>
        <w:t xml:space="preserve">Styret hadde ingen betenkeligheter med å stille seg bak Hedersmerkeutvalgets innstilling for «Årets travlag 2014». Travlaget har stort fokus på aktivitet – alt fra nybegynnerkurs for barn uten egen ponni eller travhest, til kurs og temakvelder også rettet mot et mer voksent publikum. Laget har også forskjellige konkurranser, der spesielt Hesteorientering nevnes der hele 32 ekvipasjer stilte til start. </w:t>
      </w:r>
      <w:r w:rsidR="000C09B3">
        <w:rPr>
          <w:sz w:val="28"/>
          <w:szCs w:val="28"/>
        </w:rPr>
        <w:br/>
      </w:r>
      <w:r w:rsidR="000C09B3">
        <w:rPr>
          <w:sz w:val="28"/>
          <w:szCs w:val="28"/>
        </w:rPr>
        <w:br/>
      </w:r>
      <w:r w:rsidR="00EE7375" w:rsidRPr="000C09B3">
        <w:rPr>
          <w:sz w:val="28"/>
          <w:szCs w:val="28"/>
        </w:rPr>
        <w:t xml:space="preserve">Lagets aktivitetsgruppe har registrert totalt 546 deltakere på deres arrangement gjennomført i 2014. Det er en økning på over 400 deltakere på 4 år (økning hvert år). </w:t>
      </w:r>
      <w:r w:rsidR="000C09B3">
        <w:rPr>
          <w:sz w:val="28"/>
          <w:szCs w:val="28"/>
        </w:rPr>
        <w:br/>
      </w:r>
      <w:r w:rsidR="000C09B3">
        <w:rPr>
          <w:sz w:val="28"/>
          <w:szCs w:val="28"/>
        </w:rPr>
        <w:br/>
      </w:r>
      <w:r w:rsidR="00EE7375" w:rsidRPr="000C09B3">
        <w:rPr>
          <w:sz w:val="28"/>
          <w:szCs w:val="28"/>
        </w:rPr>
        <w:t>I tillegg skal det nevnes stor dugnadsinnsats på lokalbanen deres</w:t>
      </w:r>
      <w:r w:rsidR="00D06F65" w:rsidRPr="000C09B3">
        <w:rPr>
          <w:sz w:val="28"/>
          <w:szCs w:val="28"/>
        </w:rPr>
        <w:t>, Skoglund</w:t>
      </w:r>
      <w:r w:rsidR="00EE7375" w:rsidRPr="000C09B3">
        <w:rPr>
          <w:sz w:val="28"/>
          <w:szCs w:val="28"/>
        </w:rPr>
        <w:t>. Til Start-prosjekt har de</w:t>
      </w:r>
      <w:r w:rsidR="00D06F65" w:rsidRPr="000C09B3">
        <w:rPr>
          <w:sz w:val="28"/>
          <w:szCs w:val="28"/>
        </w:rPr>
        <w:t xml:space="preserve"> selvfølgelig</w:t>
      </w:r>
      <w:r w:rsidR="00EE7375" w:rsidRPr="000C09B3">
        <w:rPr>
          <w:sz w:val="28"/>
          <w:szCs w:val="28"/>
        </w:rPr>
        <w:t xml:space="preserve"> også.</w:t>
      </w:r>
      <w:r w:rsidR="00D06F65" w:rsidRPr="000C09B3">
        <w:rPr>
          <w:sz w:val="28"/>
          <w:szCs w:val="28"/>
        </w:rPr>
        <w:t xml:space="preserve"> </w:t>
      </w:r>
      <w:r w:rsidR="000C09B3">
        <w:rPr>
          <w:sz w:val="28"/>
          <w:szCs w:val="28"/>
        </w:rPr>
        <w:br/>
      </w:r>
      <w:r w:rsidR="000C09B3">
        <w:rPr>
          <w:sz w:val="28"/>
          <w:szCs w:val="28"/>
        </w:rPr>
        <w:br/>
      </w:r>
      <w:r w:rsidR="00D06F65" w:rsidRPr="000C09B3">
        <w:rPr>
          <w:sz w:val="28"/>
          <w:szCs w:val="28"/>
        </w:rPr>
        <w:t>Årets travlag 2014 setter aktivitet i sentrum! Årets travlag 2014 er Ørland Travklubb!</w:t>
      </w:r>
    </w:p>
    <w:p w:rsidR="00D06F65" w:rsidRPr="000C09B3" w:rsidRDefault="00D06F65">
      <w:pPr>
        <w:rPr>
          <w:sz w:val="28"/>
          <w:szCs w:val="28"/>
        </w:rPr>
      </w:pPr>
      <w:r w:rsidRPr="000C09B3">
        <w:rPr>
          <w:sz w:val="28"/>
          <w:szCs w:val="28"/>
        </w:rPr>
        <w:t xml:space="preserve"> </w:t>
      </w:r>
      <w:r w:rsidRPr="000C09B3">
        <w:rPr>
          <w:sz w:val="28"/>
          <w:szCs w:val="28"/>
        </w:rPr>
        <w:br/>
        <w:t>(Premie: Plakett og 10 000 kr)</w:t>
      </w:r>
    </w:p>
    <w:sectPr w:rsidR="00D06F65" w:rsidRPr="000C09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88A"/>
    <w:rsid w:val="000C09B3"/>
    <w:rsid w:val="0062688A"/>
    <w:rsid w:val="00A61256"/>
    <w:rsid w:val="00B71873"/>
    <w:rsid w:val="00C46BB0"/>
    <w:rsid w:val="00D06F65"/>
    <w:rsid w:val="00D57AE2"/>
    <w:rsid w:val="00EE73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1F3E0-BAF6-44A4-AE3C-372D44F3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626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869</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 Kristiansen</dc:creator>
  <cp:keywords/>
  <dc:description/>
  <cp:lastModifiedBy>DNT Midtnorge</cp:lastModifiedBy>
  <cp:revision>2</cp:revision>
  <dcterms:created xsi:type="dcterms:W3CDTF">2015-06-29T09:44:00Z</dcterms:created>
  <dcterms:modified xsi:type="dcterms:W3CDTF">2015-06-29T09:44:00Z</dcterms:modified>
</cp:coreProperties>
</file>