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27" w:rsidRDefault="0023091B" w:rsidP="00F36127">
      <w:pPr>
        <w:pStyle w:val="Ingenmellomrom"/>
        <w:jc w:val="center"/>
        <w:rPr>
          <w:b/>
          <w:sz w:val="28"/>
          <w:szCs w:val="28"/>
        </w:rPr>
      </w:pPr>
      <w:r>
        <w:rPr>
          <w:b/>
          <w:sz w:val="28"/>
          <w:szCs w:val="28"/>
        </w:rPr>
        <w:t>Protokoll fra</w:t>
      </w:r>
      <w:r w:rsidR="00F36127" w:rsidRPr="00F36127">
        <w:rPr>
          <w:b/>
          <w:sz w:val="28"/>
          <w:szCs w:val="28"/>
        </w:rPr>
        <w:t xml:space="preserve"> styremøte i Midt-Norge Travforbund tirsdag 10. januar 2017 </w:t>
      </w:r>
    </w:p>
    <w:p w:rsidR="00876D88" w:rsidRDefault="00F36127" w:rsidP="00F36127">
      <w:pPr>
        <w:pStyle w:val="Ingenmellomrom"/>
        <w:jc w:val="center"/>
        <w:rPr>
          <w:b/>
          <w:sz w:val="28"/>
          <w:szCs w:val="28"/>
        </w:rPr>
      </w:pPr>
      <w:proofErr w:type="spellStart"/>
      <w:proofErr w:type="gramStart"/>
      <w:r w:rsidRPr="00F36127">
        <w:rPr>
          <w:b/>
          <w:sz w:val="28"/>
          <w:szCs w:val="28"/>
        </w:rPr>
        <w:t>kl</w:t>
      </w:r>
      <w:proofErr w:type="spellEnd"/>
      <w:proofErr w:type="gramEnd"/>
      <w:r w:rsidRPr="00F36127">
        <w:rPr>
          <w:b/>
          <w:sz w:val="28"/>
          <w:szCs w:val="28"/>
        </w:rPr>
        <w:t xml:space="preserve"> 18.00, </w:t>
      </w:r>
      <w:r w:rsidR="0023091B">
        <w:rPr>
          <w:b/>
          <w:sz w:val="28"/>
          <w:szCs w:val="28"/>
        </w:rPr>
        <w:t>Tregården Restaurant</w:t>
      </w:r>
    </w:p>
    <w:p w:rsidR="0023091B" w:rsidRDefault="0023091B" w:rsidP="00F36127">
      <w:pPr>
        <w:pStyle w:val="Ingenmellomrom"/>
        <w:jc w:val="center"/>
        <w:rPr>
          <w:b/>
          <w:sz w:val="28"/>
          <w:szCs w:val="28"/>
        </w:rPr>
      </w:pPr>
      <w:r>
        <w:rPr>
          <w:b/>
          <w:sz w:val="28"/>
          <w:szCs w:val="28"/>
        </w:rPr>
        <w:t>Tilstede: Edmund Morewood, Ketil Oksvold, Geir Trøan, Noralf Brækken, Bjørn Steinshaug, Jorunn Okkenhaug, Elin Flataune, Sverre Hosen</w:t>
      </w:r>
    </w:p>
    <w:p w:rsidR="0023091B" w:rsidRDefault="0023091B" w:rsidP="00F36127">
      <w:pPr>
        <w:pStyle w:val="Ingenmellomrom"/>
        <w:jc w:val="center"/>
        <w:rPr>
          <w:b/>
          <w:sz w:val="28"/>
          <w:szCs w:val="28"/>
        </w:rPr>
      </w:pPr>
      <w:r>
        <w:rPr>
          <w:b/>
          <w:sz w:val="28"/>
          <w:szCs w:val="28"/>
        </w:rPr>
        <w:t>Forfall: Laila Næve</w:t>
      </w:r>
    </w:p>
    <w:p w:rsidR="00F36127" w:rsidRDefault="00F36127" w:rsidP="00F36127">
      <w:pPr>
        <w:pStyle w:val="Ingenmellomrom"/>
        <w:jc w:val="center"/>
        <w:rPr>
          <w:b/>
          <w:sz w:val="28"/>
          <w:szCs w:val="28"/>
        </w:rPr>
      </w:pPr>
    </w:p>
    <w:p w:rsidR="00F36127" w:rsidRDefault="00F36127" w:rsidP="00F36127">
      <w:pPr>
        <w:pStyle w:val="Ingenmellomrom"/>
        <w:rPr>
          <w:b/>
          <w:sz w:val="24"/>
          <w:szCs w:val="24"/>
        </w:rPr>
      </w:pPr>
      <w:r>
        <w:rPr>
          <w:b/>
          <w:sz w:val="24"/>
          <w:szCs w:val="24"/>
        </w:rPr>
        <w:t>Agenda</w:t>
      </w:r>
    </w:p>
    <w:p w:rsidR="00F36127" w:rsidRDefault="00F36127" w:rsidP="00F36127">
      <w:pPr>
        <w:pStyle w:val="Ingenmellomrom"/>
        <w:rPr>
          <w:b/>
          <w:sz w:val="24"/>
          <w:szCs w:val="24"/>
        </w:rPr>
      </w:pPr>
      <w:r>
        <w:rPr>
          <w:b/>
          <w:sz w:val="24"/>
          <w:szCs w:val="24"/>
        </w:rPr>
        <w:t>Sak 1) Godkjenning av protokoll fra møte 06.12.16.</w:t>
      </w:r>
    </w:p>
    <w:p w:rsidR="0023091B" w:rsidRDefault="0023091B" w:rsidP="00F36127">
      <w:pPr>
        <w:pStyle w:val="Ingenmellomrom"/>
        <w:rPr>
          <w:b/>
          <w:sz w:val="24"/>
          <w:szCs w:val="24"/>
        </w:rPr>
      </w:pPr>
      <w:r>
        <w:rPr>
          <w:b/>
          <w:sz w:val="24"/>
          <w:szCs w:val="24"/>
        </w:rPr>
        <w:t>Protokoll godkjent</w:t>
      </w:r>
    </w:p>
    <w:p w:rsidR="00F36127" w:rsidRDefault="00F36127" w:rsidP="00F36127">
      <w:pPr>
        <w:pStyle w:val="Ingenmellomrom"/>
        <w:rPr>
          <w:b/>
          <w:sz w:val="24"/>
          <w:szCs w:val="24"/>
        </w:rPr>
      </w:pPr>
    </w:p>
    <w:p w:rsidR="00F36127" w:rsidRDefault="00F36127" w:rsidP="00F36127">
      <w:pPr>
        <w:pStyle w:val="Ingenmellomrom"/>
        <w:rPr>
          <w:b/>
          <w:sz w:val="24"/>
          <w:szCs w:val="24"/>
        </w:rPr>
      </w:pPr>
      <w:r>
        <w:rPr>
          <w:b/>
          <w:sz w:val="24"/>
          <w:szCs w:val="24"/>
        </w:rPr>
        <w:t>Sak 2) Nye Leangen</w:t>
      </w:r>
    </w:p>
    <w:p w:rsidR="0023091B" w:rsidRDefault="00671ED5" w:rsidP="00F36127">
      <w:pPr>
        <w:pStyle w:val="Ingenmellomrom"/>
        <w:numPr>
          <w:ilvl w:val="0"/>
          <w:numId w:val="1"/>
        </w:numPr>
        <w:rPr>
          <w:b/>
          <w:sz w:val="24"/>
          <w:szCs w:val="24"/>
        </w:rPr>
      </w:pPr>
      <w:r>
        <w:rPr>
          <w:b/>
          <w:sz w:val="24"/>
          <w:szCs w:val="24"/>
        </w:rPr>
        <w:t xml:space="preserve">Søknad fra MNTF om refusjon fra DNT av merkostnader i </w:t>
      </w:r>
      <w:proofErr w:type="spellStart"/>
      <w:r>
        <w:rPr>
          <w:b/>
          <w:sz w:val="24"/>
          <w:szCs w:val="24"/>
        </w:rPr>
        <w:t>fb</w:t>
      </w:r>
      <w:proofErr w:type="spellEnd"/>
      <w:r>
        <w:rPr>
          <w:b/>
          <w:sz w:val="24"/>
          <w:szCs w:val="24"/>
        </w:rPr>
        <w:t xml:space="preserve"> m </w:t>
      </w:r>
      <w:proofErr w:type="spellStart"/>
      <w:r>
        <w:rPr>
          <w:b/>
          <w:sz w:val="24"/>
          <w:szCs w:val="24"/>
        </w:rPr>
        <w:t>Voldgiftsak</w:t>
      </w:r>
      <w:proofErr w:type="spellEnd"/>
      <w:r w:rsidR="005006A6">
        <w:rPr>
          <w:b/>
          <w:sz w:val="24"/>
          <w:szCs w:val="24"/>
        </w:rPr>
        <w:t xml:space="preserve">. </w:t>
      </w:r>
    </w:p>
    <w:p w:rsidR="0023091B" w:rsidRPr="00744168" w:rsidRDefault="005A1E31" w:rsidP="0023091B">
      <w:pPr>
        <w:pStyle w:val="Ingenmellomrom"/>
        <w:ind w:left="720"/>
        <w:rPr>
          <w:sz w:val="24"/>
          <w:szCs w:val="24"/>
        </w:rPr>
      </w:pPr>
      <w:r w:rsidRPr="00744168">
        <w:rPr>
          <w:sz w:val="24"/>
          <w:szCs w:val="24"/>
        </w:rPr>
        <w:t>DNT ved nestleder Knut Weum uttalte i mai 2016 at utsettelsen av Voldgiftssaken, ikke skulle koste MNTF eller LTE AS noe ekstra. Utsettelsen var for at det nye styret i DNT skulle få orientert seg om saken.</w:t>
      </w:r>
    </w:p>
    <w:p w:rsidR="005A1E31" w:rsidRPr="00744168" w:rsidRDefault="005A1E31" w:rsidP="0023091B">
      <w:pPr>
        <w:pStyle w:val="Ingenmellomrom"/>
        <w:ind w:left="720"/>
        <w:rPr>
          <w:sz w:val="24"/>
          <w:szCs w:val="24"/>
        </w:rPr>
      </w:pPr>
      <w:r w:rsidRPr="00744168">
        <w:rPr>
          <w:sz w:val="24"/>
          <w:szCs w:val="24"/>
        </w:rPr>
        <w:t xml:space="preserve">DNT har betalt flere konsulentkostnader direkte, ex </w:t>
      </w:r>
      <w:proofErr w:type="spellStart"/>
      <w:r w:rsidRPr="00744168">
        <w:rPr>
          <w:sz w:val="24"/>
          <w:szCs w:val="24"/>
        </w:rPr>
        <w:t>Rambøl</w:t>
      </w:r>
      <w:proofErr w:type="spellEnd"/>
      <w:r w:rsidRPr="00744168">
        <w:rPr>
          <w:sz w:val="24"/>
          <w:szCs w:val="24"/>
        </w:rPr>
        <w:t>, BDO, adv Hjorth.</w:t>
      </w:r>
    </w:p>
    <w:p w:rsidR="005A1E31" w:rsidRPr="00744168" w:rsidRDefault="005A1E31" w:rsidP="0023091B">
      <w:pPr>
        <w:pStyle w:val="Ingenmellomrom"/>
        <w:ind w:left="720"/>
        <w:rPr>
          <w:sz w:val="24"/>
          <w:szCs w:val="24"/>
        </w:rPr>
      </w:pPr>
      <w:r w:rsidRPr="00744168">
        <w:rPr>
          <w:sz w:val="24"/>
          <w:szCs w:val="24"/>
        </w:rPr>
        <w:t>De betalte også for møtelokaler på Værnes og Leangen.</w:t>
      </w:r>
    </w:p>
    <w:p w:rsidR="00F162B1" w:rsidRPr="00744168" w:rsidRDefault="00F162B1" w:rsidP="0023091B">
      <w:pPr>
        <w:pStyle w:val="Ingenmellomrom"/>
        <w:ind w:left="720"/>
        <w:rPr>
          <w:sz w:val="24"/>
          <w:szCs w:val="24"/>
        </w:rPr>
      </w:pPr>
      <w:r w:rsidRPr="00744168">
        <w:rPr>
          <w:sz w:val="24"/>
          <w:szCs w:val="24"/>
        </w:rPr>
        <w:t xml:space="preserve">DNT var </w:t>
      </w:r>
      <w:r w:rsidR="00554569" w:rsidRPr="00744168">
        <w:rPr>
          <w:sz w:val="24"/>
          <w:szCs w:val="24"/>
        </w:rPr>
        <w:t xml:space="preserve">fra starten av </w:t>
      </w:r>
      <w:r w:rsidRPr="00744168">
        <w:rPr>
          <w:sz w:val="24"/>
          <w:szCs w:val="24"/>
        </w:rPr>
        <w:t>en av partene i saken, som MNTF/LTE var en part i saken</w:t>
      </w:r>
      <w:r w:rsidR="00554569" w:rsidRPr="00744168">
        <w:rPr>
          <w:sz w:val="24"/>
          <w:szCs w:val="24"/>
        </w:rPr>
        <w:t>.</w:t>
      </w:r>
    </w:p>
    <w:p w:rsidR="00554569" w:rsidRPr="00744168" w:rsidRDefault="00554569" w:rsidP="0023091B">
      <w:pPr>
        <w:pStyle w:val="Ingenmellomrom"/>
        <w:ind w:left="720"/>
        <w:rPr>
          <w:sz w:val="24"/>
          <w:szCs w:val="24"/>
        </w:rPr>
      </w:pPr>
      <w:r w:rsidRPr="00744168">
        <w:rPr>
          <w:sz w:val="24"/>
          <w:szCs w:val="24"/>
        </w:rPr>
        <w:t xml:space="preserve">MNTF/LTE har betalt alle eksterne regninger gjennom LTE, mens kostnader for styremedlemmene i </w:t>
      </w:r>
      <w:proofErr w:type="spellStart"/>
      <w:r w:rsidRPr="00744168">
        <w:rPr>
          <w:sz w:val="24"/>
          <w:szCs w:val="24"/>
        </w:rPr>
        <w:t>fb</w:t>
      </w:r>
      <w:proofErr w:type="spellEnd"/>
      <w:r w:rsidRPr="00744168">
        <w:rPr>
          <w:sz w:val="24"/>
          <w:szCs w:val="24"/>
        </w:rPr>
        <w:t xml:space="preserve"> m møter med styret i DNT, Værnes og Leangen, er betalt gjennom MNTF.</w:t>
      </w:r>
    </w:p>
    <w:p w:rsidR="006A0F70" w:rsidRDefault="006A0F70" w:rsidP="0023091B">
      <w:pPr>
        <w:pStyle w:val="Ingenmellomrom"/>
        <w:ind w:left="720"/>
        <w:rPr>
          <w:b/>
          <w:sz w:val="24"/>
          <w:szCs w:val="24"/>
        </w:rPr>
      </w:pPr>
      <w:r>
        <w:rPr>
          <w:b/>
          <w:sz w:val="24"/>
          <w:szCs w:val="24"/>
        </w:rPr>
        <w:t>VEDTAK: DNT belastes alle kostnader påløpt MNTF/LTE i forbindelse med utsettelsen av Voldgiftssaken.</w:t>
      </w:r>
    </w:p>
    <w:p w:rsidR="00671ED5" w:rsidRDefault="00671ED5" w:rsidP="00F36127">
      <w:pPr>
        <w:pStyle w:val="Ingenmellomrom"/>
        <w:numPr>
          <w:ilvl w:val="0"/>
          <w:numId w:val="1"/>
        </w:numPr>
        <w:rPr>
          <w:b/>
          <w:sz w:val="24"/>
          <w:szCs w:val="24"/>
        </w:rPr>
      </w:pPr>
      <w:r>
        <w:rPr>
          <w:b/>
          <w:sz w:val="24"/>
          <w:szCs w:val="24"/>
        </w:rPr>
        <w:t xml:space="preserve">Søknad fra 12 travlag til DNT om refusjon av utgifter til </w:t>
      </w:r>
      <w:proofErr w:type="spellStart"/>
      <w:r>
        <w:rPr>
          <w:b/>
          <w:sz w:val="24"/>
          <w:szCs w:val="24"/>
        </w:rPr>
        <w:t>Voldgiftsak</w:t>
      </w:r>
      <w:proofErr w:type="spellEnd"/>
      <w:r w:rsidR="005006A6">
        <w:rPr>
          <w:b/>
          <w:sz w:val="24"/>
          <w:szCs w:val="24"/>
        </w:rPr>
        <w:t xml:space="preserve">. </w:t>
      </w:r>
    </w:p>
    <w:p w:rsidR="00304FB6" w:rsidRPr="00744168" w:rsidRDefault="00304FB6" w:rsidP="00304FB6">
      <w:pPr>
        <w:pStyle w:val="Ingenmellomrom"/>
        <w:ind w:left="720"/>
        <w:rPr>
          <w:sz w:val="24"/>
          <w:szCs w:val="24"/>
        </w:rPr>
      </w:pPr>
      <w:r w:rsidRPr="00744168">
        <w:rPr>
          <w:sz w:val="24"/>
          <w:szCs w:val="24"/>
        </w:rPr>
        <w:t xml:space="preserve">DNT mottok søknad fra 12 travlag om </w:t>
      </w:r>
      <w:r w:rsidR="007B7DDF" w:rsidRPr="00744168">
        <w:rPr>
          <w:sz w:val="24"/>
          <w:szCs w:val="24"/>
        </w:rPr>
        <w:t xml:space="preserve">dekning av alle sine kostnader i </w:t>
      </w:r>
      <w:proofErr w:type="spellStart"/>
      <w:r w:rsidR="007B7DDF" w:rsidRPr="00744168">
        <w:rPr>
          <w:sz w:val="24"/>
          <w:szCs w:val="24"/>
        </w:rPr>
        <w:t>fb</w:t>
      </w:r>
      <w:proofErr w:type="spellEnd"/>
      <w:r w:rsidR="007B7DDF" w:rsidRPr="00744168">
        <w:rPr>
          <w:sz w:val="24"/>
          <w:szCs w:val="24"/>
        </w:rPr>
        <w:t xml:space="preserve"> med Voldgiftssaken, sum kr 2088558,-. Denne ble sendt etter at det skulle være gitt signaler fra DNT, om at de skulle dekke disse. DNTs styre avslå</w:t>
      </w:r>
      <w:r w:rsidR="00361696" w:rsidRPr="00744168">
        <w:rPr>
          <w:sz w:val="24"/>
          <w:szCs w:val="24"/>
        </w:rPr>
        <w:t>r</w:t>
      </w:r>
      <w:r w:rsidR="007B7DDF" w:rsidRPr="00744168">
        <w:rPr>
          <w:sz w:val="24"/>
          <w:szCs w:val="24"/>
        </w:rPr>
        <w:t xml:space="preserve"> å dekke</w:t>
      </w:r>
      <w:r w:rsidR="00361696" w:rsidRPr="00744168">
        <w:rPr>
          <w:sz w:val="24"/>
          <w:szCs w:val="24"/>
        </w:rPr>
        <w:t xml:space="preserve"> disse og mener at alle involverte travlag og MNTF i fellesskap må bidra for å innfri kravene. </w:t>
      </w:r>
    </w:p>
    <w:p w:rsidR="00864BFA" w:rsidRPr="00744168" w:rsidRDefault="00864BFA" w:rsidP="00304FB6">
      <w:pPr>
        <w:pStyle w:val="Ingenmellomrom"/>
        <w:ind w:left="720"/>
        <w:rPr>
          <w:sz w:val="24"/>
          <w:szCs w:val="24"/>
        </w:rPr>
      </w:pPr>
      <w:r w:rsidRPr="00744168">
        <w:rPr>
          <w:sz w:val="24"/>
          <w:szCs w:val="24"/>
        </w:rPr>
        <w:t>DNT oversender saken til MNTF for videre behandling.</w:t>
      </w:r>
    </w:p>
    <w:p w:rsidR="00361696" w:rsidRDefault="00864BFA" w:rsidP="00304FB6">
      <w:pPr>
        <w:pStyle w:val="Ingenmellomrom"/>
        <w:ind w:left="720"/>
        <w:rPr>
          <w:b/>
          <w:sz w:val="24"/>
          <w:szCs w:val="24"/>
        </w:rPr>
      </w:pPr>
      <w:r>
        <w:rPr>
          <w:b/>
          <w:sz w:val="24"/>
          <w:szCs w:val="24"/>
        </w:rPr>
        <w:t>VEDTAK: Styret i MNTF avslår å dekke noe av de omsøkte kostnader i søknaden rettet til DNT.</w:t>
      </w:r>
    </w:p>
    <w:p w:rsidR="00864BFA" w:rsidRDefault="00671ED5" w:rsidP="00F36127">
      <w:pPr>
        <w:pStyle w:val="Ingenmellomrom"/>
        <w:numPr>
          <w:ilvl w:val="0"/>
          <w:numId w:val="1"/>
        </w:numPr>
        <w:rPr>
          <w:b/>
          <w:sz w:val="24"/>
          <w:szCs w:val="24"/>
        </w:rPr>
      </w:pPr>
      <w:r>
        <w:rPr>
          <w:b/>
          <w:sz w:val="24"/>
          <w:szCs w:val="24"/>
        </w:rPr>
        <w:t>Søknad fra 12 travlag til MNTF</w:t>
      </w:r>
      <w:r w:rsidR="00F9642A">
        <w:rPr>
          <w:b/>
          <w:sz w:val="24"/>
          <w:szCs w:val="24"/>
        </w:rPr>
        <w:t>/LTE</w:t>
      </w:r>
      <w:r>
        <w:rPr>
          <w:b/>
          <w:sz w:val="24"/>
          <w:szCs w:val="24"/>
        </w:rPr>
        <w:t xml:space="preserve"> om refusjon av utgifter til </w:t>
      </w:r>
      <w:proofErr w:type="spellStart"/>
      <w:r>
        <w:rPr>
          <w:b/>
          <w:sz w:val="24"/>
          <w:szCs w:val="24"/>
        </w:rPr>
        <w:t>Voldgiftsak</w:t>
      </w:r>
      <w:proofErr w:type="spellEnd"/>
      <w:r w:rsidR="005006A6">
        <w:rPr>
          <w:b/>
          <w:sz w:val="24"/>
          <w:szCs w:val="24"/>
        </w:rPr>
        <w:t xml:space="preserve">. </w:t>
      </w:r>
    </w:p>
    <w:p w:rsidR="00671ED5" w:rsidRPr="00744168" w:rsidRDefault="002F4687" w:rsidP="00864BFA">
      <w:pPr>
        <w:pStyle w:val="Ingenmellomrom"/>
        <w:ind w:left="720"/>
        <w:rPr>
          <w:sz w:val="24"/>
          <w:szCs w:val="24"/>
        </w:rPr>
      </w:pPr>
      <w:r w:rsidRPr="00744168">
        <w:rPr>
          <w:sz w:val="24"/>
          <w:szCs w:val="24"/>
        </w:rPr>
        <w:t xml:space="preserve">MNTF/LTE har mottatt søknad fra 12 travlag om dekning av deres gjenstående kostnader kr 1.003.558,- i </w:t>
      </w:r>
      <w:proofErr w:type="spellStart"/>
      <w:r w:rsidRPr="00744168">
        <w:rPr>
          <w:sz w:val="24"/>
          <w:szCs w:val="24"/>
        </w:rPr>
        <w:t>fb</w:t>
      </w:r>
      <w:proofErr w:type="spellEnd"/>
      <w:r w:rsidRPr="00744168">
        <w:rPr>
          <w:sz w:val="24"/>
          <w:szCs w:val="24"/>
        </w:rPr>
        <w:t xml:space="preserve"> m Voldgiftssaken.</w:t>
      </w:r>
    </w:p>
    <w:p w:rsidR="002F4687" w:rsidRDefault="002F4687" w:rsidP="00864BFA">
      <w:pPr>
        <w:pStyle w:val="Ingenmellomrom"/>
        <w:ind w:left="720"/>
        <w:rPr>
          <w:b/>
          <w:sz w:val="24"/>
          <w:szCs w:val="24"/>
        </w:rPr>
      </w:pPr>
      <w:r>
        <w:rPr>
          <w:b/>
          <w:sz w:val="24"/>
          <w:szCs w:val="24"/>
        </w:rPr>
        <w:t xml:space="preserve">VEDTAK: Styret i MNTF innkaller de 12 travlagenes ledere til ett </w:t>
      </w:r>
      <w:r w:rsidR="009325D9">
        <w:rPr>
          <w:b/>
          <w:sz w:val="24"/>
          <w:szCs w:val="24"/>
        </w:rPr>
        <w:t>«</w:t>
      </w:r>
      <w:r>
        <w:rPr>
          <w:b/>
          <w:sz w:val="24"/>
          <w:szCs w:val="24"/>
        </w:rPr>
        <w:t>dialogmøte</w:t>
      </w:r>
      <w:r w:rsidR="009325D9">
        <w:rPr>
          <w:b/>
          <w:sz w:val="24"/>
          <w:szCs w:val="24"/>
        </w:rPr>
        <w:t>»</w:t>
      </w:r>
      <w:r>
        <w:rPr>
          <w:b/>
          <w:sz w:val="24"/>
          <w:szCs w:val="24"/>
        </w:rPr>
        <w:t xml:space="preserve">, hvor </w:t>
      </w:r>
      <w:r w:rsidR="009325D9">
        <w:rPr>
          <w:b/>
          <w:sz w:val="24"/>
          <w:szCs w:val="24"/>
        </w:rPr>
        <w:t>lagenes økonomiske situasjon, Voldgiftsdommen og veien videre blir tema. Styret avventer behandling av søknaden til etter møtet.</w:t>
      </w:r>
    </w:p>
    <w:p w:rsidR="009325D9" w:rsidRDefault="00671ED5" w:rsidP="00F36127">
      <w:pPr>
        <w:pStyle w:val="Ingenmellomrom"/>
        <w:numPr>
          <w:ilvl w:val="0"/>
          <w:numId w:val="1"/>
        </w:numPr>
        <w:rPr>
          <w:b/>
          <w:sz w:val="24"/>
          <w:szCs w:val="24"/>
        </w:rPr>
      </w:pPr>
      <w:r>
        <w:rPr>
          <w:b/>
          <w:sz w:val="24"/>
          <w:szCs w:val="24"/>
        </w:rPr>
        <w:t xml:space="preserve">Brev fra H W </w:t>
      </w:r>
      <w:proofErr w:type="spellStart"/>
      <w:r>
        <w:rPr>
          <w:b/>
          <w:sz w:val="24"/>
          <w:szCs w:val="24"/>
        </w:rPr>
        <w:t>Storler</w:t>
      </w:r>
      <w:proofErr w:type="spellEnd"/>
      <w:r>
        <w:rPr>
          <w:b/>
          <w:sz w:val="24"/>
          <w:szCs w:val="24"/>
        </w:rPr>
        <w:t xml:space="preserve"> til Lovkomiteen i DNT</w:t>
      </w:r>
      <w:r w:rsidR="005006A6">
        <w:rPr>
          <w:b/>
          <w:sz w:val="24"/>
          <w:szCs w:val="24"/>
        </w:rPr>
        <w:t xml:space="preserve">. </w:t>
      </w:r>
    </w:p>
    <w:p w:rsidR="00671ED5" w:rsidRDefault="009325D9" w:rsidP="009325D9">
      <w:pPr>
        <w:pStyle w:val="Ingenmellomrom"/>
        <w:ind w:left="720"/>
        <w:rPr>
          <w:b/>
          <w:sz w:val="24"/>
          <w:szCs w:val="24"/>
        </w:rPr>
      </w:pPr>
      <w:r>
        <w:rPr>
          <w:b/>
          <w:sz w:val="24"/>
          <w:szCs w:val="24"/>
        </w:rPr>
        <w:t xml:space="preserve">VEDTAK: Styret i MNTF oversender henvendelse fra Håvard W </w:t>
      </w:r>
      <w:proofErr w:type="spellStart"/>
      <w:r>
        <w:rPr>
          <w:b/>
          <w:sz w:val="24"/>
          <w:szCs w:val="24"/>
        </w:rPr>
        <w:t>Storler</w:t>
      </w:r>
      <w:proofErr w:type="spellEnd"/>
      <w:r>
        <w:rPr>
          <w:b/>
          <w:sz w:val="24"/>
          <w:szCs w:val="24"/>
        </w:rPr>
        <w:t>, vedrørende avklaring av ansvarsforholdet i styret i Trøndelag Travsportforening, til Lovkomiteen i DNT for dennes behan</w:t>
      </w:r>
      <w:r w:rsidR="00744168">
        <w:rPr>
          <w:b/>
          <w:sz w:val="24"/>
          <w:szCs w:val="24"/>
        </w:rPr>
        <w:t>d</w:t>
      </w:r>
      <w:r>
        <w:rPr>
          <w:b/>
          <w:sz w:val="24"/>
          <w:szCs w:val="24"/>
        </w:rPr>
        <w:t>ling.</w:t>
      </w:r>
    </w:p>
    <w:p w:rsidR="00C71D5B" w:rsidRDefault="00A851DC" w:rsidP="00F36127">
      <w:pPr>
        <w:pStyle w:val="Ingenmellomrom"/>
        <w:numPr>
          <w:ilvl w:val="0"/>
          <w:numId w:val="1"/>
        </w:numPr>
        <w:rPr>
          <w:b/>
          <w:sz w:val="24"/>
          <w:szCs w:val="24"/>
        </w:rPr>
      </w:pPr>
      <w:r>
        <w:rPr>
          <w:b/>
          <w:sz w:val="24"/>
          <w:szCs w:val="24"/>
        </w:rPr>
        <w:t>Status Nye Leangen</w:t>
      </w:r>
    </w:p>
    <w:p w:rsidR="00744168" w:rsidRPr="008F156A" w:rsidRDefault="00744168" w:rsidP="00744168">
      <w:pPr>
        <w:pStyle w:val="Ingenmellomrom"/>
        <w:ind w:left="720"/>
        <w:rPr>
          <w:sz w:val="24"/>
          <w:szCs w:val="24"/>
        </w:rPr>
      </w:pPr>
      <w:r w:rsidRPr="008F156A">
        <w:rPr>
          <w:sz w:val="24"/>
          <w:szCs w:val="24"/>
        </w:rPr>
        <w:t>Optiman jobber med de endelige utredninger for ett nytt travanlegg. Han har avklaringsmøter med Klæbu kommune, grunneiere i Klæbu, Melhus kommune og grunneiere i Melhus.</w:t>
      </w:r>
      <w:r w:rsidR="008F156A" w:rsidRPr="008F156A">
        <w:rPr>
          <w:sz w:val="24"/>
          <w:szCs w:val="24"/>
        </w:rPr>
        <w:t xml:space="preserve"> I Klæbu har man fått avklart med grunneierne, at all grunn som ikke er byggeklar uten store ekstra kostnader, byttes ut i mer egnet grunn.</w:t>
      </w:r>
    </w:p>
    <w:p w:rsidR="008F156A" w:rsidRPr="008F156A" w:rsidRDefault="008F156A" w:rsidP="00744168">
      <w:pPr>
        <w:pStyle w:val="Ingenmellomrom"/>
        <w:ind w:left="720"/>
        <w:rPr>
          <w:sz w:val="24"/>
          <w:szCs w:val="24"/>
        </w:rPr>
      </w:pPr>
      <w:r w:rsidRPr="008F156A">
        <w:rPr>
          <w:sz w:val="24"/>
          <w:szCs w:val="24"/>
        </w:rPr>
        <w:lastRenderedPageBreak/>
        <w:t>Når alle avklaringer er gjort sendes det ut informasjon til lagene.</w:t>
      </w:r>
    </w:p>
    <w:p w:rsidR="00B951FC" w:rsidRDefault="00B951FC" w:rsidP="00F36127">
      <w:pPr>
        <w:pStyle w:val="Ingenmellomrom"/>
        <w:numPr>
          <w:ilvl w:val="0"/>
          <w:numId w:val="1"/>
        </w:numPr>
        <w:rPr>
          <w:b/>
          <w:sz w:val="24"/>
          <w:szCs w:val="24"/>
        </w:rPr>
      </w:pPr>
      <w:r>
        <w:rPr>
          <w:b/>
          <w:sz w:val="24"/>
          <w:szCs w:val="24"/>
        </w:rPr>
        <w:t>Avklaring med de 12 travlagene om veien videre</w:t>
      </w:r>
    </w:p>
    <w:p w:rsidR="008F156A" w:rsidRPr="008F156A" w:rsidRDefault="008F156A" w:rsidP="008F156A">
      <w:pPr>
        <w:pStyle w:val="Ingenmellomrom"/>
        <w:ind w:left="720"/>
        <w:rPr>
          <w:b/>
          <w:sz w:val="24"/>
          <w:szCs w:val="24"/>
        </w:rPr>
      </w:pPr>
      <w:r w:rsidRPr="008F156A">
        <w:rPr>
          <w:b/>
          <w:sz w:val="24"/>
          <w:szCs w:val="24"/>
        </w:rPr>
        <w:t xml:space="preserve">VEDTAK: Det avholdes møte med de 12 travlagene, </w:t>
      </w:r>
      <w:proofErr w:type="spellStart"/>
      <w:r w:rsidRPr="008F156A">
        <w:rPr>
          <w:b/>
          <w:sz w:val="24"/>
          <w:szCs w:val="24"/>
        </w:rPr>
        <w:t>ref</w:t>
      </w:r>
      <w:proofErr w:type="spellEnd"/>
      <w:r w:rsidRPr="008F156A">
        <w:rPr>
          <w:b/>
          <w:sz w:val="24"/>
          <w:szCs w:val="24"/>
        </w:rPr>
        <w:t xml:space="preserve"> sak 2 </w:t>
      </w:r>
      <w:proofErr w:type="spellStart"/>
      <w:r w:rsidRPr="008F156A">
        <w:rPr>
          <w:b/>
          <w:sz w:val="24"/>
          <w:szCs w:val="24"/>
        </w:rPr>
        <w:t>pkt</w:t>
      </w:r>
      <w:proofErr w:type="spellEnd"/>
      <w:r w:rsidRPr="008F156A">
        <w:rPr>
          <w:b/>
          <w:sz w:val="24"/>
          <w:szCs w:val="24"/>
        </w:rPr>
        <w:t xml:space="preserve"> 3.</w:t>
      </w:r>
    </w:p>
    <w:p w:rsidR="00A039D4" w:rsidRDefault="00A039D4" w:rsidP="00A039D4">
      <w:pPr>
        <w:pStyle w:val="Ingenmellomrom"/>
        <w:rPr>
          <w:b/>
          <w:sz w:val="24"/>
          <w:szCs w:val="24"/>
        </w:rPr>
      </w:pPr>
    </w:p>
    <w:p w:rsidR="00A039D4" w:rsidRDefault="00A039D4" w:rsidP="00A039D4">
      <w:pPr>
        <w:pStyle w:val="Ingenmellomrom"/>
        <w:rPr>
          <w:b/>
          <w:sz w:val="24"/>
          <w:szCs w:val="24"/>
        </w:rPr>
      </w:pPr>
      <w:r>
        <w:rPr>
          <w:b/>
          <w:sz w:val="24"/>
          <w:szCs w:val="24"/>
        </w:rPr>
        <w:t>Sak 3) Leangen Travbane, ønske om utvidede treningstider</w:t>
      </w:r>
    </w:p>
    <w:p w:rsidR="004E0978" w:rsidRDefault="004E0978" w:rsidP="004E0978">
      <w:pPr>
        <w:pStyle w:val="Ingenmellomrom"/>
        <w:ind w:left="705"/>
        <w:rPr>
          <w:sz w:val="24"/>
          <w:szCs w:val="24"/>
        </w:rPr>
      </w:pPr>
      <w:r>
        <w:rPr>
          <w:sz w:val="24"/>
          <w:szCs w:val="24"/>
        </w:rPr>
        <w:t xml:space="preserve">I påvente av styremøte her i MNTF har det vært gjennomført endringer av treningstidene ved Leangen. </w:t>
      </w:r>
    </w:p>
    <w:p w:rsidR="004E0978" w:rsidRPr="004E0978" w:rsidRDefault="004E0978" w:rsidP="004E0978">
      <w:pPr>
        <w:pStyle w:val="Ingenmellomrom"/>
        <w:ind w:left="705"/>
        <w:rPr>
          <w:sz w:val="24"/>
          <w:szCs w:val="24"/>
        </w:rPr>
      </w:pPr>
      <w:r w:rsidRPr="004E0978">
        <w:rPr>
          <w:b/>
          <w:sz w:val="24"/>
          <w:szCs w:val="24"/>
        </w:rPr>
        <w:t>VEDTAK: Sverre sender svar til Veronika Bugge, om at styret i MNTF støtter hennes ønske om utvidede treningstider ved Leangen Travbane, og at skulle disse igjen endres til ikke tilfredsstillende for utøverne, vil styret bistå i den videre behandling av saken</w:t>
      </w:r>
      <w:r>
        <w:rPr>
          <w:sz w:val="24"/>
          <w:szCs w:val="24"/>
        </w:rPr>
        <w:t>.</w:t>
      </w:r>
    </w:p>
    <w:p w:rsidR="00DF57D4" w:rsidRDefault="00DF57D4" w:rsidP="00A851DC">
      <w:pPr>
        <w:pStyle w:val="Ingenmellomrom"/>
        <w:rPr>
          <w:b/>
          <w:sz w:val="24"/>
          <w:szCs w:val="24"/>
        </w:rPr>
      </w:pPr>
    </w:p>
    <w:p w:rsidR="00A851DC" w:rsidRDefault="00A039D4" w:rsidP="00A851DC">
      <w:pPr>
        <w:pStyle w:val="Ingenmellomrom"/>
        <w:rPr>
          <w:b/>
          <w:sz w:val="24"/>
          <w:szCs w:val="24"/>
        </w:rPr>
      </w:pPr>
      <w:r>
        <w:rPr>
          <w:b/>
          <w:sz w:val="24"/>
          <w:szCs w:val="24"/>
        </w:rPr>
        <w:t>Sak 4</w:t>
      </w:r>
      <w:r w:rsidR="00A851DC">
        <w:rPr>
          <w:b/>
          <w:sz w:val="24"/>
          <w:szCs w:val="24"/>
        </w:rPr>
        <w:t>) DNTs lovkomite, Høringsforslag for representasjon til GF i DNT.</w:t>
      </w:r>
    </w:p>
    <w:p w:rsidR="004E0978" w:rsidRDefault="004E0978" w:rsidP="004576D5">
      <w:pPr>
        <w:pStyle w:val="Ingenmellomrom"/>
        <w:ind w:left="705"/>
        <w:rPr>
          <w:sz w:val="24"/>
          <w:szCs w:val="24"/>
        </w:rPr>
      </w:pPr>
      <w:r w:rsidRPr="00DF57D4">
        <w:rPr>
          <w:sz w:val="24"/>
          <w:szCs w:val="24"/>
        </w:rPr>
        <w:t xml:space="preserve">Forslaget fra Lovkomiteen er udemokratisk. </w:t>
      </w:r>
      <w:r w:rsidR="004576D5" w:rsidRPr="00DF57D4">
        <w:rPr>
          <w:sz w:val="24"/>
          <w:szCs w:val="24"/>
        </w:rPr>
        <w:t>Alle medlemmer i DNT skal ha rett til å møte på Generalforsamling. I DNT er travlagene medlemmer, og deres stemmerett sikres ved at hvert travlag har rett til å møte med en person, slik ordningen er i dag. Det henvises til store forskjeller i medlemsantall i lagene og at ett lag med 6 medlemmer hadde like rettigheter ved forrige generalforsamling. Lagets navn er ikke oppgitt, men vi i MNTF e</w:t>
      </w:r>
      <w:r w:rsidR="00227D86">
        <w:rPr>
          <w:sz w:val="24"/>
          <w:szCs w:val="24"/>
        </w:rPr>
        <w:t>r sikre på at det henvises til T</w:t>
      </w:r>
      <w:bookmarkStart w:id="0" w:name="_GoBack"/>
      <w:bookmarkEnd w:id="0"/>
      <w:r w:rsidR="004576D5" w:rsidRPr="00DF57D4">
        <w:rPr>
          <w:sz w:val="24"/>
          <w:szCs w:val="24"/>
        </w:rPr>
        <w:t xml:space="preserve">resfjord Travklubb. Laget har ikke vært i aktivitet i flere år. De får ikke møte på Generalforsamling i MNTF og heller ikke i DNT, </w:t>
      </w:r>
      <w:proofErr w:type="spellStart"/>
      <w:r w:rsidR="004576D5" w:rsidRPr="00DF57D4">
        <w:rPr>
          <w:sz w:val="24"/>
          <w:szCs w:val="24"/>
        </w:rPr>
        <w:t>pga</w:t>
      </w:r>
      <w:proofErr w:type="spellEnd"/>
      <w:r w:rsidR="004576D5" w:rsidRPr="00DF57D4">
        <w:rPr>
          <w:sz w:val="24"/>
          <w:szCs w:val="24"/>
        </w:rPr>
        <w:t xml:space="preserve"> ingen aktivitet fra lagets styre eller medlemmer. Det foregår et arbeid med å få laget sammenslått med et annet på Møre.</w:t>
      </w:r>
    </w:p>
    <w:p w:rsidR="00DF57D4" w:rsidRPr="00DF57D4" w:rsidRDefault="00DF57D4" w:rsidP="004576D5">
      <w:pPr>
        <w:pStyle w:val="Ingenmellomrom"/>
        <w:ind w:left="705"/>
        <w:rPr>
          <w:b/>
          <w:sz w:val="24"/>
          <w:szCs w:val="24"/>
        </w:rPr>
      </w:pPr>
      <w:r w:rsidRPr="00DF57D4">
        <w:rPr>
          <w:b/>
          <w:sz w:val="24"/>
          <w:szCs w:val="24"/>
        </w:rPr>
        <w:t>VEDTAK: Styret i MNTF støtter ikke forslaget fra Lovkomiteen i DNT om endringer i representasjon til Generalforsamling i DNT.</w:t>
      </w:r>
    </w:p>
    <w:p w:rsidR="00A851DC" w:rsidRDefault="00A851DC" w:rsidP="00A851DC">
      <w:pPr>
        <w:pStyle w:val="Ingenmellomrom"/>
        <w:rPr>
          <w:b/>
          <w:sz w:val="24"/>
          <w:szCs w:val="24"/>
        </w:rPr>
      </w:pPr>
    </w:p>
    <w:p w:rsidR="00A851DC" w:rsidRDefault="00A039D4" w:rsidP="00A851DC">
      <w:pPr>
        <w:pStyle w:val="Ingenmellomrom"/>
        <w:rPr>
          <w:b/>
          <w:sz w:val="24"/>
          <w:szCs w:val="24"/>
        </w:rPr>
      </w:pPr>
      <w:r>
        <w:rPr>
          <w:b/>
          <w:sz w:val="24"/>
          <w:szCs w:val="24"/>
        </w:rPr>
        <w:t>Sak 5</w:t>
      </w:r>
      <w:r w:rsidR="00A851DC">
        <w:rPr>
          <w:b/>
          <w:sz w:val="24"/>
          <w:szCs w:val="24"/>
        </w:rPr>
        <w:t>) DNT GF 29.04.17</w:t>
      </w:r>
    </w:p>
    <w:p w:rsidR="00E52AB1" w:rsidRDefault="00DF57D4" w:rsidP="00DF57D4">
      <w:pPr>
        <w:pStyle w:val="Ingenmellomrom"/>
        <w:ind w:left="705"/>
        <w:rPr>
          <w:sz w:val="24"/>
          <w:szCs w:val="24"/>
        </w:rPr>
      </w:pPr>
      <w:r w:rsidRPr="00E52AB1">
        <w:rPr>
          <w:sz w:val="24"/>
          <w:szCs w:val="24"/>
        </w:rPr>
        <w:t xml:space="preserve">Styret i MNTF vil foreslå at Elin Bergseth velges til leder i DNT, og at Trond Olav Salte velges til nestleder i DNT. </w:t>
      </w:r>
    </w:p>
    <w:p w:rsidR="004E0023" w:rsidRDefault="00DF57D4" w:rsidP="00DF57D4">
      <w:pPr>
        <w:pStyle w:val="Ingenmellomrom"/>
        <w:ind w:left="705"/>
        <w:rPr>
          <w:sz w:val="24"/>
          <w:szCs w:val="24"/>
        </w:rPr>
      </w:pPr>
      <w:r w:rsidRPr="00E52AB1">
        <w:rPr>
          <w:sz w:val="24"/>
          <w:szCs w:val="24"/>
        </w:rPr>
        <w:t xml:space="preserve">Videre foreslår styret at Kristin Brækken velges som styremedlem i DNT og at Ola Martin Foss velges til varamedlem i styret. </w:t>
      </w:r>
      <w:r w:rsidR="00E52AB1" w:rsidRPr="00E52AB1">
        <w:rPr>
          <w:sz w:val="24"/>
          <w:szCs w:val="24"/>
        </w:rPr>
        <w:t>Det avklares med begge de nye kandidatene</w:t>
      </w:r>
      <w:r w:rsidR="00E52AB1">
        <w:rPr>
          <w:sz w:val="24"/>
          <w:szCs w:val="24"/>
        </w:rPr>
        <w:t xml:space="preserve"> om de ønsker å stille til valg</w:t>
      </w:r>
      <w:r w:rsidR="00E52AB1" w:rsidRPr="00E52AB1">
        <w:rPr>
          <w:sz w:val="24"/>
          <w:szCs w:val="24"/>
        </w:rPr>
        <w:t>.</w:t>
      </w:r>
    </w:p>
    <w:p w:rsidR="00E52AB1" w:rsidRPr="00E52AB1" w:rsidRDefault="00E52AB1" w:rsidP="00DF57D4">
      <w:pPr>
        <w:pStyle w:val="Ingenmellomrom"/>
        <w:ind w:left="705"/>
        <w:rPr>
          <w:b/>
          <w:sz w:val="24"/>
          <w:szCs w:val="24"/>
        </w:rPr>
      </w:pPr>
      <w:r w:rsidRPr="00E52AB1">
        <w:rPr>
          <w:b/>
          <w:sz w:val="24"/>
          <w:szCs w:val="24"/>
        </w:rPr>
        <w:t>VEDTAK: Sverre sender inn forslaget fra MNTF, når avklaringene er gjort.</w:t>
      </w:r>
    </w:p>
    <w:p w:rsidR="00E52AB1" w:rsidRPr="00E52AB1" w:rsidRDefault="00E52AB1" w:rsidP="00DF57D4">
      <w:pPr>
        <w:pStyle w:val="Ingenmellomrom"/>
        <w:ind w:left="705"/>
        <w:rPr>
          <w:sz w:val="24"/>
          <w:szCs w:val="24"/>
        </w:rPr>
      </w:pPr>
    </w:p>
    <w:p w:rsidR="004E0023" w:rsidRDefault="00A039D4" w:rsidP="00A851DC">
      <w:pPr>
        <w:pStyle w:val="Ingenmellomrom"/>
        <w:rPr>
          <w:b/>
          <w:sz w:val="24"/>
          <w:szCs w:val="24"/>
        </w:rPr>
      </w:pPr>
      <w:r>
        <w:rPr>
          <w:b/>
          <w:sz w:val="24"/>
          <w:szCs w:val="24"/>
        </w:rPr>
        <w:t>Sak 6</w:t>
      </w:r>
      <w:r w:rsidR="004E0023">
        <w:rPr>
          <w:b/>
          <w:sz w:val="24"/>
          <w:szCs w:val="24"/>
        </w:rPr>
        <w:t>) MNTF GF 12.03.17</w:t>
      </w:r>
    </w:p>
    <w:p w:rsidR="00E52AB1" w:rsidRDefault="004E0023" w:rsidP="004E0023">
      <w:pPr>
        <w:pStyle w:val="Ingenmellomrom"/>
        <w:numPr>
          <w:ilvl w:val="0"/>
          <w:numId w:val="2"/>
        </w:numPr>
        <w:rPr>
          <w:b/>
          <w:sz w:val="24"/>
          <w:szCs w:val="24"/>
        </w:rPr>
      </w:pPr>
      <w:r>
        <w:rPr>
          <w:b/>
          <w:sz w:val="24"/>
          <w:szCs w:val="24"/>
        </w:rPr>
        <w:t>Regnskap pr 31.12.17</w:t>
      </w:r>
      <w:r w:rsidR="005006A6">
        <w:rPr>
          <w:b/>
          <w:sz w:val="24"/>
          <w:szCs w:val="24"/>
        </w:rPr>
        <w:t xml:space="preserve"> </w:t>
      </w:r>
    </w:p>
    <w:p w:rsidR="00E52AB1" w:rsidRDefault="00E42DB0" w:rsidP="00E52AB1">
      <w:pPr>
        <w:pStyle w:val="Ingenmellomrom"/>
        <w:ind w:left="720"/>
        <w:rPr>
          <w:b/>
          <w:sz w:val="24"/>
          <w:szCs w:val="24"/>
        </w:rPr>
      </w:pPr>
      <w:r w:rsidRPr="00E42DB0">
        <w:rPr>
          <w:sz w:val="24"/>
          <w:szCs w:val="24"/>
        </w:rPr>
        <w:t>R</w:t>
      </w:r>
      <w:r w:rsidR="00E52AB1" w:rsidRPr="00984F87">
        <w:rPr>
          <w:sz w:val="24"/>
          <w:szCs w:val="24"/>
        </w:rPr>
        <w:t>egnska</w:t>
      </w:r>
      <w:r>
        <w:rPr>
          <w:sz w:val="24"/>
          <w:szCs w:val="24"/>
        </w:rPr>
        <w:t>pe</w:t>
      </w:r>
      <w:r w:rsidR="00E52AB1" w:rsidRPr="00984F87">
        <w:rPr>
          <w:sz w:val="24"/>
          <w:szCs w:val="24"/>
        </w:rPr>
        <w:t xml:space="preserve">t viser et overskudd på kr 22187,43. </w:t>
      </w:r>
    </w:p>
    <w:p w:rsidR="004E0023" w:rsidRDefault="00E52AB1" w:rsidP="00E52AB1">
      <w:pPr>
        <w:pStyle w:val="Ingenmellomrom"/>
        <w:ind w:left="720"/>
        <w:rPr>
          <w:b/>
          <w:sz w:val="24"/>
          <w:szCs w:val="24"/>
        </w:rPr>
      </w:pPr>
      <w:r>
        <w:rPr>
          <w:b/>
          <w:sz w:val="24"/>
          <w:szCs w:val="24"/>
        </w:rPr>
        <w:t>VEDTAK: Styret i MNTF foreslår at overskuddet avs</w:t>
      </w:r>
      <w:r w:rsidR="00984F87">
        <w:rPr>
          <w:b/>
          <w:sz w:val="24"/>
          <w:szCs w:val="24"/>
        </w:rPr>
        <w:t>e</w:t>
      </w:r>
      <w:r>
        <w:rPr>
          <w:b/>
          <w:sz w:val="24"/>
          <w:szCs w:val="24"/>
        </w:rPr>
        <w:t>tt</w:t>
      </w:r>
      <w:r w:rsidR="00984F87">
        <w:rPr>
          <w:b/>
          <w:sz w:val="24"/>
          <w:szCs w:val="24"/>
        </w:rPr>
        <w:t xml:space="preserve">es </w:t>
      </w:r>
      <w:r>
        <w:rPr>
          <w:b/>
          <w:sz w:val="24"/>
          <w:szCs w:val="24"/>
        </w:rPr>
        <w:t>til MNTFs ungdomssatsing.</w:t>
      </w:r>
    </w:p>
    <w:p w:rsidR="00984F87" w:rsidRDefault="004E0023" w:rsidP="004E0023">
      <w:pPr>
        <w:pStyle w:val="Ingenmellomrom"/>
        <w:numPr>
          <w:ilvl w:val="0"/>
          <w:numId w:val="2"/>
        </w:numPr>
        <w:rPr>
          <w:b/>
          <w:sz w:val="24"/>
          <w:szCs w:val="24"/>
        </w:rPr>
      </w:pPr>
      <w:r>
        <w:rPr>
          <w:b/>
          <w:sz w:val="24"/>
          <w:szCs w:val="24"/>
        </w:rPr>
        <w:t>Aktivitetsplan Budsjett</w:t>
      </w:r>
    </w:p>
    <w:p w:rsidR="004E0023" w:rsidRDefault="00984F87" w:rsidP="00984F87">
      <w:pPr>
        <w:pStyle w:val="Ingenmellomrom"/>
        <w:ind w:left="720"/>
        <w:rPr>
          <w:b/>
          <w:sz w:val="24"/>
          <w:szCs w:val="24"/>
        </w:rPr>
      </w:pPr>
      <w:r>
        <w:rPr>
          <w:b/>
          <w:sz w:val="24"/>
          <w:szCs w:val="24"/>
        </w:rPr>
        <w:t xml:space="preserve">VEDTAK: Aktivitetsplan vedtas fremlagt på generalforsamlingen, sammen med budsjettet som får en ny konto for ungdomssatsing, </w:t>
      </w:r>
      <w:proofErr w:type="spellStart"/>
      <w:r>
        <w:rPr>
          <w:b/>
          <w:sz w:val="24"/>
          <w:szCs w:val="24"/>
        </w:rPr>
        <w:t>Kto</w:t>
      </w:r>
      <w:proofErr w:type="spellEnd"/>
      <w:r>
        <w:rPr>
          <w:b/>
          <w:sz w:val="24"/>
          <w:szCs w:val="24"/>
        </w:rPr>
        <w:t xml:space="preserve"> 4051</w:t>
      </w:r>
    </w:p>
    <w:p w:rsidR="004E0023" w:rsidRDefault="004E0023" w:rsidP="004E0023">
      <w:pPr>
        <w:pStyle w:val="Ingenmellomrom"/>
        <w:numPr>
          <w:ilvl w:val="0"/>
          <w:numId w:val="2"/>
        </w:numPr>
        <w:rPr>
          <w:b/>
          <w:sz w:val="24"/>
          <w:szCs w:val="24"/>
        </w:rPr>
      </w:pPr>
      <w:r>
        <w:rPr>
          <w:b/>
          <w:sz w:val="24"/>
          <w:szCs w:val="24"/>
        </w:rPr>
        <w:t>Valg</w:t>
      </w:r>
    </w:p>
    <w:p w:rsidR="00984F87" w:rsidRPr="00984F87" w:rsidRDefault="00984F87" w:rsidP="00984F87">
      <w:pPr>
        <w:pStyle w:val="Ingenmellomrom"/>
        <w:ind w:left="720"/>
        <w:rPr>
          <w:sz w:val="24"/>
          <w:szCs w:val="24"/>
        </w:rPr>
      </w:pPr>
      <w:r>
        <w:rPr>
          <w:sz w:val="24"/>
          <w:szCs w:val="24"/>
        </w:rPr>
        <w:t>MNTFs valgkomite har fått orientering om hvem som er på valg, og har startet sitt arbeide.</w:t>
      </w:r>
    </w:p>
    <w:p w:rsidR="00E15532" w:rsidRDefault="004E0023" w:rsidP="004E0023">
      <w:pPr>
        <w:pStyle w:val="Ingenmellomrom"/>
        <w:numPr>
          <w:ilvl w:val="0"/>
          <w:numId w:val="2"/>
        </w:numPr>
        <w:rPr>
          <w:b/>
          <w:sz w:val="24"/>
          <w:szCs w:val="24"/>
        </w:rPr>
      </w:pPr>
      <w:r>
        <w:rPr>
          <w:b/>
          <w:sz w:val="24"/>
          <w:szCs w:val="24"/>
        </w:rPr>
        <w:t>Lovendring MNTF</w:t>
      </w:r>
      <w:r w:rsidR="005006A6">
        <w:rPr>
          <w:b/>
          <w:sz w:val="24"/>
          <w:szCs w:val="24"/>
        </w:rPr>
        <w:t xml:space="preserve"> </w:t>
      </w:r>
    </w:p>
    <w:p w:rsidR="004E0023" w:rsidRPr="00E15532" w:rsidRDefault="00E15532" w:rsidP="00E15532">
      <w:pPr>
        <w:pStyle w:val="Ingenmellomrom"/>
        <w:ind w:left="720"/>
        <w:rPr>
          <w:sz w:val="24"/>
          <w:szCs w:val="24"/>
        </w:rPr>
      </w:pPr>
      <w:r w:rsidRPr="00E15532">
        <w:rPr>
          <w:sz w:val="24"/>
          <w:szCs w:val="24"/>
        </w:rPr>
        <w:t>Forslag til lovendring i MNTF, hvor det spesifiseres funksjon/sammensetting av styre i forbundets regioner.</w:t>
      </w:r>
    </w:p>
    <w:p w:rsidR="00E15532" w:rsidRPr="00E15532" w:rsidRDefault="00E15532" w:rsidP="00E15532">
      <w:pPr>
        <w:pStyle w:val="Ingenmellomrom"/>
        <w:ind w:left="720"/>
        <w:rPr>
          <w:sz w:val="24"/>
          <w:szCs w:val="24"/>
        </w:rPr>
      </w:pPr>
      <w:r w:rsidRPr="00E15532">
        <w:rPr>
          <w:sz w:val="24"/>
          <w:szCs w:val="24"/>
        </w:rPr>
        <w:t>Likeså tas ungdomsrepresentasjon inn i lov for Midt-Norge Travforbund.</w:t>
      </w:r>
    </w:p>
    <w:p w:rsidR="00E15532" w:rsidRDefault="00E15532" w:rsidP="00E15532">
      <w:pPr>
        <w:pStyle w:val="Ingenmellomrom"/>
        <w:ind w:left="720"/>
        <w:rPr>
          <w:b/>
          <w:sz w:val="24"/>
          <w:szCs w:val="24"/>
        </w:rPr>
      </w:pPr>
      <w:r>
        <w:rPr>
          <w:b/>
          <w:sz w:val="24"/>
          <w:szCs w:val="24"/>
        </w:rPr>
        <w:lastRenderedPageBreak/>
        <w:t>VEDTAK: Lovendringene legges frem for DNTs lovkomite, før generalforsamlingen i MNTF.</w:t>
      </w:r>
    </w:p>
    <w:p w:rsidR="004A1856" w:rsidRDefault="004A1856" w:rsidP="004A1856">
      <w:pPr>
        <w:pStyle w:val="Ingenmellomrom"/>
        <w:rPr>
          <w:b/>
          <w:sz w:val="24"/>
          <w:szCs w:val="24"/>
        </w:rPr>
      </w:pPr>
    </w:p>
    <w:p w:rsidR="004A1856" w:rsidRDefault="00A039D4" w:rsidP="004A1856">
      <w:pPr>
        <w:pStyle w:val="Ingenmellomrom"/>
        <w:rPr>
          <w:b/>
          <w:sz w:val="24"/>
          <w:szCs w:val="24"/>
        </w:rPr>
      </w:pPr>
      <w:r>
        <w:rPr>
          <w:b/>
          <w:sz w:val="24"/>
          <w:szCs w:val="24"/>
        </w:rPr>
        <w:t>Sak 7</w:t>
      </w:r>
      <w:r w:rsidR="004A1856">
        <w:rPr>
          <w:b/>
          <w:sz w:val="24"/>
          <w:szCs w:val="24"/>
        </w:rPr>
        <w:t>) DU – søknader 2017</w:t>
      </w:r>
    </w:p>
    <w:p w:rsidR="00E15532" w:rsidRDefault="00E15532" w:rsidP="00CB5E78">
      <w:pPr>
        <w:pStyle w:val="Ingenmellomrom"/>
        <w:ind w:left="705"/>
        <w:rPr>
          <w:b/>
          <w:sz w:val="24"/>
          <w:szCs w:val="24"/>
        </w:rPr>
      </w:pPr>
      <w:r>
        <w:rPr>
          <w:b/>
          <w:sz w:val="24"/>
          <w:szCs w:val="24"/>
        </w:rPr>
        <w:t>VEDTAK: MNTFs styret oversender årets DU søknader til DU-utvalget i DNT. Styret støtter anleggskontaktenes prioriteringer</w:t>
      </w:r>
      <w:r w:rsidR="00CB5E78">
        <w:rPr>
          <w:b/>
          <w:sz w:val="24"/>
          <w:szCs w:val="24"/>
        </w:rPr>
        <w:t>.</w:t>
      </w:r>
    </w:p>
    <w:p w:rsidR="00CB5E78" w:rsidRDefault="00CB5E78" w:rsidP="004A1856">
      <w:pPr>
        <w:pStyle w:val="Ingenmellomrom"/>
        <w:rPr>
          <w:b/>
          <w:sz w:val="24"/>
          <w:szCs w:val="24"/>
        </w:rPr>
      </w:pPr>
    </w:p>
    <w:p w:rsidR="004A1856" w:rsidRDefault="004A1856" w:rsidP="004A1856">
      <w:pPr>
        <w:pStyle w:val="Ingenmellomrom"/>
        <w:rPr>
          <w:b/>
          <w:sz w:val="24"/>
          <w:szCs w:val="24"/>
        </w:rPr>
      </w:pPr>
      <w:r>
        <w:rPr>
          <w:b/>
          <w:sz w:val="24"/>
          <w:szCs w:val="24"/>
        </w:rPr>
        <w:t xml:space="preserve">Sak </w:t>
      </w:r>
      <w:r w:rsidR="00A039D4">
        <w:rPr>
          <w:b/>
          <w:sz w:val="24"/>
          <w:szCs w:val="24"/>
        </w:rPr>
        <w:t>8</w:t>
      </w:r>
      <w:r>
        <w:rPr>
          <w:b/>
          <w:sz w:val="24"/>
          <w:szCs w:val="24"/>
        </w:rPr>
        <w:t>) Årets travlag og årets ildsjel</w:t>
      </w:r>
    </w:p>
    <w:p w:rsidR="00A039D4" w:rsidRPr="00CB5E78" w:rsidRDefault="00CB5E78" w:rsidP="00CB5E78">
      <w:pPr>
        <w:pStyle w:val="Ingenmellomrom"/>
        <w:ind w:left="705"/>
        <w:rPr>
          <w:sz w:val="24"/>
          <w:szCs w:val="24"/>
        </w:rPr>
      </w:pPr>
      <w:r w:rsidRPr="00CB5E78">
        <w:rPr>
          <w:sz w:val="24"/>
          <w:szCs w:val="24"/>
        </w:rPr>
        <w:t>Forbundet tar opp saken pånytt på neste styremøte. Det sjekkes med regionene om det er gode kandidater.</w:t>
      </w:r>
      <w:r w:rsidR="00C503CE">
        <w:rPr>
          <w:sz w:val="24"/>
          <w:szCs w:val="24"/>
        </w:rPr>
        <w:t xml:space="preserve"> </w:t>
      </w:r>
      <w:r w:rsidR="005006A6" w:rsidRPr="00CB5E78">
        <w:rPr>
          <w:sz w:val="24"/>
          <w:szCs w:val="24"/>
        </w:rPr>
        <w:t>Frist 28.02.17</w:t>
      </w:r>
    </w:p>
    <w:p w:rsidR="004E0023" w:rsidRDefault="004E0023" w:rsidP="004E0023">
      <w:pPr>
        <w:pStyle w:val="Ingenmellomrom"/>
        <w:rPr>
          <w:b/>
          <w:sz w:val="24"/>
          <w:szCs w:val="24"/>
        </w:rPr>
      </w:pPr>
    </w:p>
    <w:p w:rsidR="004E0023" w:rsidRDefault="004E0023" w:rsidP="004E0023">
      <w:pPr>
        <w:pStyle w:val="Ingenmellomrom"/>
        <w:rPr>
          <w:b/>
          <w:sz w:val="24"/>
          <w:szCs w:val="24"/>
        </w:rPr>
      </w:pPr>
      <w:r>
        <w:rPr>
          <w:b/>
          <w:sz w:val="24"/>
          <w:szCs w:val="24"/>
        </w:rPr>
        <w:t xml:space="preserve">Sak </w:t>
      </w:r>
      <w:r w:rsidR="00A039D4">
        <w:rPr>
          <w:b/>
          <w:sz w:val="24"/>
          <w:szCs w:val="24"/>
        </w:rPr>
        <w:t>9</w:t>
      </w:r>
      <w:r>
        <w:rPr>
          <w:b/>
          <w:sz w:val="24"/>
          <w:szCs w:val="24"/>
        </w:rPr>
        <w:t xml:space="preserve">) </w:t>
      </w:r>
      <w:r w:rsidR="004A1856">
        <w:rPr>
          <w:b/>
          <w:sz w:val="24"/>
          <w:szCs w:val="24"/>
        </w:rPr>
        <w:t>Nytt fra regionene</w:t>
      </w:r>
    </w:p>
    <w:p w:rsidR="00CB5E78" w:rsidRPr="00C503CE" w:rsidRDefault="00CB5E78" w:rsidP="004E0023">
      <w:pPr>
        <w:pStyle w:val="Ingenmellomrom"/>
        <w:rPr>
          <w:sz w:val="24"/>
          <w:szCs w:val="24"/>
        </w:rPr>
      </w:pPr>
      <w:r>
        <w:rPr>
          <w:b/>
          <w:sz w:val="24"/>
          <w:szCs w:val="24"/>
        </w:rPr>
        <w:tab/>
      </w:r>
      <w:r w:rsidRPr="00C503CE">
        <w:rPr>
          <w:sz w:val="24"/>
          <w:szCs w:val="24"/>
        </w:rPr>
        <w:t>Region Møre: Årsmøte 14. februar</w:t>
      </w:r>
    </w:p>
    <w:p w:rsidR="00CB5E78" w:rsidRPr="00C503CE" w:rsidRDefault="00CB5E78" w:rsidP="004E0023">
      <w:pPr>
        <w:pStyle w:val="Ingenmellomrom"/>
        <w:rPr>
          <w:sz w:val="24"/>
          <w:szCs w:val="24"/>
        </w:rPr>
      </w:pPr>
      <w:r w:rsidRPr="00C503CE">
        <w:rPr>
          <w:sz w:val="24"/>
          <w:szCs w:val="24"/>
        </w:rPr>
        <w:tab/>
        <w:t>Region Fosen: Årsmøte 14 februar, det foregår lisenskurs for ponnikusker</w:t>
      </w:r>
    </w:p>
    <w:p w:rsidR="004A1856" w:rsidRPr="00C503CE" w:rsidRDefault="00CB5E78" w:rsidP="007B5928">
      <w:pPr>
        <w:pStyle w:val="Ingenmellomrom"/>
        <w:ind w:left="708"/>
        <w:rPr>
          <w:sz w:val="24"/>
          <w:szCs w:val="24"/>
        </w:rPr>
      </w:pPr>
      <w:r w:rsidRPr="00C503CE">
        <w:rPr>
          <w:sz w:val="24"/>
          <w:szCs w:val="24"/>
        </w:rPr>
        <w:t>Region Orkdal: Årsmøte 12 februar, styremøte i uke 3, ønsker avklaring rundt den</w:t>
      </w:r>
      <w:r w:rsidR="007B5928" w:rsidRPr="00C503CE">
        <w:rPr>
          <w:sz w:val="24"/>
          <w:szCs w:val="24"/>
        </w:rPr>
        <w:t xml:space="preserve"> </w:t>
      </w:r>
      <w:r w:rsidRPr="00C503CE">
        <w:rPr>
          <w:sz w:val="24"/>
          <w:szCs w:val="24"/>
        </w:rPr>
        <w:t>videre prosess om valg av lokasjon</w:t>
      </w:r>
      <w:r w:rsidR="007B5928" w:rsidRPr="00C503CE">
        <w:rPr>
          <w:sz w:val="24"/>
          <w:szCs w:val="24"/>
        </w:rPr>
        <w:t>, 1 lokalkjøring avlyst, en gjennomføres den 14. januar</w:t>
      </w:r>
    </w:p>
    <w:p w:rsidR="007B5928" w:rsidRPr="00C503CE" w:rsidRDefault="007B5928" w:rsidP="007B5928">
      <w:pPr>
        <w:pStyle w:val="Ingenmellomrom"/>
        <w:ind w:left="708"/>
        <w:rPr>
          <w:sz w:val="24"/>
          <w:szCs w:val="24"/>
        </w:rPr>
      </w:pPr>
      <w:r w:rsidRPr="00C503CE">
        <w:rPr>
          <w:sz w:val="24"/>
          <w:szCs w:val="24"/>
        </w:rPr>
        <w:t>Region Gauldal: stor møteaktivitet i forbindelse med avklaringer/utredninger av lokasjon for nytt anlegg. Dato for årsmøte ikke satt. Stor travaktivitet i lagene.</w:t>
      </w:r>
    </w:p>
    <w:p w:rsidR="007B5928" w:rsidRPr="00C503CE" w:rsidRDefault="00C503CE" w:rsidP="007B5928">
      <w:pPr>
        <w:pStyle w:val="Ingenmellomrom"/>
        <w:ind w:left="708"/>
        <w:rPr>
          <w:sz w:val="24"/>
          <w:szCs w:val="24"/>
        </w:rPr>
      </w:pPr>
      <w:r w:rsidRPr="00C503CE">
        <w:rPr>
          <w:sz w:val="24"/>
          <w:szCs w:val="24"/>
        </w:rPr>
        <w:t>Region Trondheim: Det jobbes med dato for Årsmøte</w:t>
      </w:r>
    </w:p>
    <w:p w:rsidR="00C503CE" w:rsidRPr="00C503CE" w:rsidRDefault="00C503CE" w:rsidP="007B5928">
      <w:pPr>
        <w:pStyle w:val="Ingenmellomrom"/>
        <w:ind w:left="708"/>
        <w:rPr>
          <w:sz w:val="24"/>
          <w:szCs w:val="24"/>
        </w:rPr>
      </w:pPr>
      <w:r w:rsidRPr="00C503CE">
        <w:rPr>
          <w:sz w:val="24"/>
          <w:szCs w:val="24"/>
        </w:rPr>
        <w:t>Region Nord: Årsmøte 9. februar</w:t>
      </w:r>
    </w:p>
    <w:p w:rsidR="00C503CE" w:rsidRPr="00C503CE" w:rsidRDefault="00C503CE" w:rsidP="007B5928">
      <w:pPr>
        <w:pStyle w:val="Ingenmellomrom"/>
        <w:ind w:left="708"/>
        <w:rPr>
          <w:sz w:val="24"/>
          <w:szCs w:val="24"/>
        </w:rPr>
      </w:pPr>
      <w:r w:rsidRPr="00C503CE">
        <w:rPr>
          <w:sz w:val="24"/>
          <w:szCs w:val="24"/>
        </w:rPr>
        <w:t>Ponni Nord: Årsmøte 18. februar, lisenskurs for ponnikusker, fellestreninger har startet opp etter nyttår</w:t>
      </w:r>
    </w:p>
    <w:p w:rsidR="00C503CE" w:rsidRPr="00C503CE" w:rsidRDefault="00C503CE" w:rsidP="007B5928">
      <w:pPr>
        <w:pStyle w:val="Ingenmellomrom"/>
        <w:ind w:left="708"/>
        <w:rPr>
          <w:sz w:val="24"/>
          <w:szCs w:val="24"/>
        </w:rPr>
      </w:pPr>
      <w:r w:rsidRPr="00C503CE">
        <w:rPr>
          <w:sz w:val="24"/>
          <w:szCs w:val="24"/>
        </w:rPr>
        <w:t>Ponni Sør: skal ha ponniløp på Orkdal Tråvpark 14. januar</w:t>
      </w:r>
    </w:p>
    <w:p w:rsidR="00C503CE" w:rsidRDefault="00C503CE" w:rsidP="007B5928">
      <w:pPr>
        <w:pStyle w:val="Ingenmellomrom"/>
        <w:ind w:left="708"/>
        <w:rPr>
          <w:b/>
          <w:sz w:val="24"/>
          <w:szCs w:val="24"/>
        </w:rPr>
      </w:pPr>
    </w:p>
    <w:p w:rsidR="004A1856" w:rsidRDefault="004A1856" w:rsidP="004E0023">
      <w:pPr>
        <w:pStyle w:val="Ingenmellomrom"/>
        <w:rPr>
          <w:b/>
          <w:sz w:val="24"/>
          <w:szCs w:val="24"/>
        </w:rPr>
      </w:pPr>
      <w:r>
        <w:rPr>
          <w:b/>
          <w:sz w:val="24"/>
          <w:szCs w:val="24"/>
        </w:rPr>
        <w:t xml:space="preserve">Sak </w:t>
      </w:r>
      <w:r w:rsidR="00A039D4">
        <w:rPr>
          <w:b/>
          <w:sz w:val="24"/>
          <w:szCs w:val="24"/>
        </w:rPr>
        <w:t>10</w:t>
      </w:r>
      <w:r>
        <w:rPr>
          <w:b/>
          <w:sz w:val="24"/>
          <w:szCs w:val="24"/>
        </w:rPr>
        <w:t>) Forbundssekretærens kvarter</w:t>
      </w:r>
    </w:p>
    <w:p w:rsidR="00C503CE" w:rsidRPr="00C503CE" w:rsidRDefault="00C503CE" w:rsidP="0006000D">
      <w:pPr>
        <w:pStyle w:val="Ingenmellomrom"/>
        <w:ind w:left="705"/>
        <w:rPr>
          <w:sz w:val="24"/>
          <w:szCs w:val="24"/>
        </w:rPr>
      </w:pPr>
      <w:r>
        <w:rPr>
          <w:sz w:val="24"/>
          <w:szCs w:val="24"/>
        </w:rPr>
        <w:t>Det ska</w:t>
      </w:r>
      <w:r w:rsidR="0006000D">
        <w:rPr>
          <w:sz w:val="24"/>
          <w:szCs w:val="24"/>
        </w:rPr>
        <w:t>l arrangeres funksjonærkurs i Trondheim 4. og 5. februar for nye funksjonærer og oppgradering av eksisterende funksjonærer til premiekjøringer og lokalkjøringer. Sverre sender ut informasjon og ordner med påmelding. Kursleder Hanne Sæbø. Det blir ikke krevd skriftlig prøve etter fullført kurs.</w:t>
      </w:r>
    </w:p>
    <w:p w:rsidR="004A1856" w:rsidRDefault="004A1856" w:rsidP="004E0023">
      <w:pPr>
        <w:pStyle w:val="Ingenmellomrom"/>
        <w:rPr>
          <w:b/>
          <w:sz w:val="24"/>
          <w:szCs w:val="24"/>
        </w:rPr>
      </w:pPr>
    </w:p>
    <w:p w:rsidR="004A1856" w:rsidRDefault="004A1856" w:rsidP="004E0023">
      <w:pPr>
        <w:pStyle w:val="Ingenmellomrom"/>
        <w:rPr>
          <w:b/>
          <w:sz w:val="24"/>
          <w:szCs w:val="24"/>
        </w:rPr>
      </w:pPr>
      <w:r>
        <w:rPr>
          <w:b/>
          <w:sz w:val="24"/>
          <w:szCs w:val="24"/>
        </w:rPr>
        <w:t xml:space="preserve">Sak </w:t>
      </w:r>
      <w:r w:rsidR="00CB3B63">
        <w:rPr>
          <w:b/>
          <w:sz w:val="24"/>
          <w:szCs w:val="24"/>
        </w:rPr>
        <w:t>1</w:t>
      </w:r>
      <w:r w:rsidR="00A039D4">
        <w:rPr>
          <w:b/>
          <w:sz w:val="24"/>
          <w:szCs w:val="24"/>
        </w:rPr>
        <w:t>1</w:t>
      </w:r>
      <w:r>
        <w:rPr>
          <w:b/>
          <w:sz w:val="24"/>
          <w:szCs w:val="24"/>
        </w:rPr>
        <w:t>) Eventuelt</w:t>
      </w:r>
    </w:p>
    <w:p w:rsidR="0006000D" w:rsidRPr="0006000D" w:rsidRDefault="0006000D" w:rsidP="004E0023">
      <w:pPr>
        <w:pStyle w:val="Ingenmellomrom"/>
        <w:rPr>
          <w:sz w:val="24"/>
          <w:szCs w:val="24"/>
        </w:rPr>
      </w:pPr>
      <w:r>
        <w:rPr>
          <w:b/>
          <w:sz w:val="24"/>
          <w:szCs w:val="24"/>
        </w:rPr>
        <w:tab/>
      </w:r>
      <w:r>
        <w:rPr>
          <w:sz w:val="24"/>
          <w:szCs w:val="24"/>
        </w:rPr>
        <w:t>Ingen saker under eventuelt.</w:t>
      </w:r>
    </w:p>
    <w:p w:rsidR="004A1856" w:rsidRDefault="004A1856" w:rsidP="004E0023">
      <w:pPr>
        <w:pStyle w:val="Ingenmellomrom"/>
        <w:rPr>
          <w:b/>
          <w:sz w:val="24"/>
          <w:szCs w:val="24"/>
        </w:rPr>
      </w:pPr>
    </w:p>
    <w:p w:rsidR="004A1856" w:rsidRDefault="004A1856" w:rsidP="004E0023">
      <w:pPr>
        <w:pStyle w:val="Ingenmellomrom"/>
        <w:rPr>
          <w:b/>
          <w:sz w:val="24"/>
          <w:szCs w:val="24"/>
        </w:rPr>
      </w:pPr>
    </w:p>
    <w:p w:rsidR="004A1856" w:rsidRDefault="0006000D" w:rsidP="004E0023">
      <w:pPr>
        <w:pStyle w:val="Ingenmellomrom"/>
        <w:rPr>
          <w:b/>
          <w:sz w:val="24"/>
          <w:szCs w:val="24"/>
        </w:rPr>
      </w:pPr>
      <w:r>
        <w:rPr>
          <w:b/>
          <w:sz w:val="24"/>
          <w:szCs w:val="24"/>
        </w:rPr>
        <w:t>Trondheim 11.01.17</w:t>
      </w:r>
    </w:p>
    <w:p w:rsidR="0006000D" w:rsidRDefault="0006000D" w:rsidP="004E0023">
      <w:pPr>
        <w:pStyle w:val="Ingenmellomrom"/>
        <w:rPr>
          <w:b/>
          <w:sz w:val="24"/>
          <w:szCs w:val="24"/>
        </w:rPr>
      </w:pPr>
    </w:p>
    <w:p w:rsidR="0006000D" w:rsidRDefault="0006000D" w:rsidP="004E0023">
      <w:pPr>
        <w:pStyle w:val="Ingenmellomrom"/>
        <w:rPr>
          <w:b/>
          <w:sz w:val="24"/>
          <w:szCs w:val="24"/>
        </w:rPr>
      </w:pPr>
      <w:r>
        <w:rPr>
          <w:b/>
          <w:sz w:val="24"/>
          <w:szCs w:val="24"/>
        </w:rPr>
        <w:t>Sverre Hosen</w:t>
      </w:r>
    </w:p>
    <w:p w:rsidR="004E0023" w:rsidRDefault="004E0023" w:rsidP="004E0023">
      <w:pPr>
        <w:pStyle w:val="Ingenmellomrom"/>
        <w:rPr>
          <w:b/>
          <w:sz w:val="24"/>
          <w:szCs w:val="24"/>
        </w:rPr>
      </w:pPr>
    </w:p>
    <w:p w:rsidR="004E0023" w:rsidRPr="00F36127" w:rsidRDefault="004E0023" w:rsidP="004E0023">
      <w:pPr>
        <w:pStyle w:val="Ingenmellomrom"/>
        <w:rPr>
          <w:b/>
          <w:sz w:val="24"/>
          <w:szCs w:val="24"/>
        </w:rPr>
      </w:pPr>
    </w:p>
    <w:p w:rsidR="00F36127" w:rsidRPr="00F36127" w:rsidRDefault="00F36127" w:rsidP="00F36127">
      <w:pPr>
        <w:pStyle w:val="Ingenmellomrom"/>
        <w:jc w:val="center"/>
        <w:rPr>
          <w:b/>
          <w:sz w:val="28"/>
          <w:szCs w:val="28"/>
        </w:rPr>
      </w:pPr>
    </w:p>
    <w:sectPr w:rsidR="00F36127" w:rsidRPr="00F36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3C4B"/>
    <w:multiLevelType w:val="hybridMultilevel"/>
    <w:tmpl w:val="B31A6BA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C1E579C"/>
    <w:multiLevelType w:val="hybridMultilevel"/>
    <w:tmpl w:val="EF52CEC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27"/>
    <w:rsid w:val="0006000D"/>
    <w:rsid w:val="00227D86"/>
    <w:rsid w:val="0023091B"/>
    <w:rsid w:val="002F4687"/>
    <w:rsid w:val="00304FB6"/>
    <w:rsid w:val="00361696"/>
    <w:rsid w:val="00386443"/>
    <w:rsid w:val="004576D5"/>
    <w:rsid w:val="004A1856"/>
    <w:rsid w:val="004E0023"/>
    <w:rsid w:val="004E0978"/>
    <w:rsid w:val="005006A6"/>
    <w:rsid w:val="00554569"/>
    <w:rsid w:val="005A1E31"/>
    <w:rsid w:val="00671ED5"/>
    <w:rsid w:val="006A0F70"/>
    <w:rsid w:val="00744168"/>
    <w:rsid w:val="007B5928"/>
    <w:rsid w:val="007B7DDF"/>
    <w:rsid w:val="00864BFA"/>
    <w:rsid w:val="00876D88"/>
    <w:rsid w:val="008809AE"/>
    <w:rsid w:val="0088252C"/>
    <w:rsid w:val="008F156A"/>
    <w:rsid w:val="009325D9"/>
    <w:rsid w:val="00984F87"/>
    <w:rsid w:val="00A039D4"/>
    <w:rsid w:val="00A851DC"/>
    <w:rsid w:val="00B951FC"/>
    <w:rsid w:val="00C503CE"/>
    <w:rsid w:val="00C71D5B"/>
    <w:rsid w:val="00CB3B63"/>
    <w:rsid w:val="00CB5E78"/>
    <w:rsid w:val="00DF57D4"/>
    <w:rsid w:val="00E15532"/>
    <w:rsid w:val="00E42DB0"/>
    <w:rsid w:val="00E52AB1"/>
    <w:rsid w:val="00E82545"/>
    <w:rsid w:val="00F15929"/>
    <w:rsid w:val="00F162B1"/>
    <w:rsid w:val="00F36127"/>
    <w:rsid w:val="00F964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11268-85F6-4F30-9385-06ABB061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36127"/>
    <w:pPr>
      <w:spacing w:after="0" w:line="240" w:lineRule="auto"/>
    </w:pPr>
  </w:style>
  <w:style w:type="paragraph" w:styleId="Bobletekst">
    <w:name w:val="Balloon Text"/>
    <w:basedOn w:val="Normal"/>
    <w:link w:val="BobletekstTegn"/>
    <w:uiPriority w:val="99"/>
    <w:semiHidden/>
    <w:unhideWhenUsed/>
    <w:rsid w:val="00B951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5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1068</Words>
  <Characters>5664</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11</cp:revision>
  <cp:lastPrinted>2017-01-04T11:37:00Z</cp:lastPrinted>
  <dcterms:created xsi:type="dcterms:W3CDTF">2017-01-11T06:18:00Z</dcterms:created>
  <dcterms:modified xsi:type="dcterms:W3CDTF">2017-01-12T07:28:00Z</dcterms:modified>
</cp:coreProperties>
</file>