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AC" w:rsidRDefault="003569BE" w:rsidP="002F0BAC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F26CC2" w:rsidRPr="002F0BAC">
        <w:rPr>
          <w:b/>
          <w:sz w:val="28"/>
          <w:szCs w:val="28"/>
        </w:rPr>
        <w:t xml:space="preserve"> styremøte i Midt-Norge Travforbund tirsdag 21. februar</w:t>
      </w:r>
      <w:r w:rsidR="002F0BAC">
        <w:rPr>
          <w:b/>
          <w:sz w:val="28"/>
          <w:szCs w:val="28"/>
        </w:rPr>
        <w:t>,</w:t>
      </w:r>
    </w:p>
    <w:p w:rsidR="002F0BAC" w:rsidRDefault="00F26CC2" w:rsidP="002F0BAC">
      <w:pPr>
        <w:pStyle w:val="Ingenmellomrom"/>
        <w:jc w:val="center"/>
        <w:rPr>
          <w:b/>
          <w:sz w:val="28"/>
          <w:szCs w:val="28"/>
        </w:rPr>
      </w:pPr>
      <w:r w:rsidRPr="002F0BAC">
        <w:rPr>
          <w:b/>
          <w:sz w:val="28"/>
          <w:szCs w:val="28"/>
        </w:rPr>
        <w:t xml:space="preserve"> </w:t>
      </w:r>
      <w:proofErr w:type="spellStart"/>
      <w:proofErr w:type="gramStart"/>
      <w:r w:rsidRPr="002F0BAC">
        <w:rPr>
          <w:b/>
          <w:sz w:val="28"/>
          <w:szCs w:val="28"/>
        </w:rPr>
        <w:t>kl</w:t>
      </w:r>
      <w:proofErr w:type="spellEnd"/>
      <w:proofErr w:type="gramEnd"/>
      <w:r w:rsidRPr="002F0BAC">
        <w:rPr>
          <w:b/>
          <w:sz w:val="28"/>
          <w:szCs w:val="28"/>
        </w:rPr>
        <w:t xml:space="preserve"> 18.00</w:t>
      </w:r>
      <w:r w:rsidR="002F0BAC" w:rsidRPr="002F0BAC">
        <w:rPr>
          <w:b/>
          <w:sz w:val="28"/>
          <w:szCs w:val="28"/>
        </w:rPr>
        <w:t>,</w:t>
      </w:r>
      <w:r w:rsidR="002F0BAC">
        <w:rPr>
          <w:b/>
          <w:sz w:val="28"/>
          <w:szCs w:val="28"/>
        </w:rPr>
        <w:t xml:space="preserve"> </w:t>
      </w:r>
      <w:r w:rsidR="002F0BAC" w:rsidRPr="002F0BAC">
        <w:rPr>
          <w:b/>
          <w:sz w:val="28"/>
          <w:szCs w:val="28"/>
        </w:rPr>
        <w:t>Leangen Travbane</w:t>
      </w:r>
    </w:p>
    <w:p w:rsidR="002F0BAC" w:rsidRDefault="003569BE" w:rsidP="002F0BAC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Tilstede: Edmund Morewood, Ketil Oksvold, Geir Trøan, Noralf Brækken, Bjørn Steinshaug, Anne Mette Berg-Christiansen, Elin Flataune, og Sverre Hosen</w:t>
      </w:r>
    </w:p>
    <w:p w:rsidR="003569BE" w:rsidRDefault="003569BE" w:rsidP="002F0BAC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Forfall: Laila Næve</w:t>
      </w:r>
    </w:p>
    <w:p w:rsidR="003569BE" w:rsidRDefault="003569BE" w:rsidP="002F0BAC">
      <w:pPr>
        <w:pStyle w:val="Ingenmellomrom"/>
        <w:jc w:val="center"/>
        <w:rPr>
          <w:b/>
          <w:sz w:val="28"/>
          <w:szCs w:val="28"/>
        </w:rPr>
      </w:pPr>
    </w:p>
    <w:p w:rsidR="002F0BAC" w:rsidRDefault="002F0BAC" w:rsidP="002F0BA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:rsidR="003569BE" w:rsidRDefault="002F0BAC" w:rsidP="002F0BA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1) Godkjenning av protokoll fra styremøte 10.01.16</w:t>
      </w:r>
    </w:p>
    <w:p w:rsidR="002F0BAC" w:rsidRDefault="003569BE" w:rsidP="002F0BA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Protokoll godkjent</w:t>
      </w:r>
      <w:r w:rsidR="002F0BAC">
        <w:rPr>
          <w:b/>
          <w:sz w:val="24"/>
          <w:szCs w:val="24"/>
        </w:rPr>
        <w:t>.</w:t>
      </w:r>
    </w:p>
    <w:p w:rsidR="00CE0381" w:rsidRDefault="00CE0381" w:rsidP="002F0BAC">
      <w:pPr>
        <w:pStyle w:val="Ingenmellomrom"/>
        <w:rPr>
          <w:b/>
          <w:sz w:val="24"/>
          <w:szCs w:val="24"/>
        </w:rPr>
      </w:pPr>
    </w:p>
    <w:p w:rsidR="00FC4EEF" w:rsidRDefault="00CE0381" w:rsidP="002F0BA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2) Nye Leangen</w:t>
      </w:r>
    </w:p>
    <w:p w:rsidR="00CE0381" w:rsidRDefault="006F55EF" w:rsidP="006F55EF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Søknad fra 12 travlag til MNTF om refusjon av utgifter til </w:t>
      </w:r>
      <w:proofErr w:type="spellStart"/>
      <w:r>
        <w:rPr>
          <w:b/>
          <w:sz w:val="24"/>
          <w:szCs w:val="24"/>
        </w:rPr>
        <w:t>Voldgiftsak</w:t>
      </w:r>
      <w:proofErr w:type="spellEnd"/>
      <w:r>
        <w:rPr>
          <w:b/>
          <w:sz w:val="24"/>
          <w:szCs w:val="24"/>
        </w:rPr>
        <w:t xml:space="preserve">. </w:t>
      </w:r>
    </w:p>
    <w:p w:rsidR="000D3396" w:rsidRDefault="000D3396" w:rsidP="000D3396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MNTF mottok noen timer før møtestart ett forslag/skisse til løsning for inndekning av ubetalte kostnader – for tingrettsbehandling og voldgiftsbehandling «</w:t>
      </w:r>
      <w:proofErr w:type="spellStart"/>
      <w:r>
        <w:rPr>
          <w:b/>
          <w:sz w:val="24"/>
          <w:szCs w:val="24"/>
        </w:rPr>
        <w:t>Leangensaken</w:t>
      </w:r>
      <w:proofErr w:type="spellEnd"/>
      <w:r>
        <w:rPr>
          <w:b/>
          <w:sz w:val="24"/>
          <w:szCs w:val="24"/>
        </w:rPr>
        <w:t xml:space="preserve">». </w:t>
      </w:r>
      <w:r w:rsidR="00F560A8">
        <w:rPr>
          <w:b/>
          <w:sz w:val="24"/>
          <w:szCs w:val="24"/>
        </w:rPr>
        <w:t>Dette var en oppfølging etter dialogmøte avholdt med de lederne fra de 12 travlagene, styrene i Midt-Norge Travforbund og Leangentravets Eiendom AS og nestleder fra DNT. Forslaget</w:t>
      </w:r>
      <w:r>
        <w:rPr>
          <w:b/>
          <w:sz w:val="24"/>
          <w:szCs w:val="24"/>
        </w:rPr>
        <w:t xml:space="preserve"> ble gjennomgått, sammen med brev av 5.12.17 hvor de 12 travlagene </w:t>
      </w:r>
      <w:r w:rsidR="00C977A7">
        <w:rPr>
          <w:b/>
          <w:sz w:val="24"/>
          <w:szCs w:val="24"/>
        </w:rPr>
        <w:t>ber om at MNTF/LTE bidrar til at gjenstående kost</w:t>
      </w:r>
      <w:r w:rsidR="00F560A8">
        <w:rPr>
          <w:b/>
          <w:sz w:val="24"/>
          <w:szCs w:val="24"/>
        </w:rPr>
        <w:t>nader i forbindelse med «</w:t>
      </w:r>
      <w:proofErr w:type="spellStart"/>
      <w:r w:rsidR="00F560A8">
        <w:rPr>
          <w:b/>
          <w:sz w:val="24"/>
          <w:szCs w:val="24"/>
        </w:rPr>
        <w:t>Leangensaken</w:t>
      </w:r>
      <w:proofErr w:type="spellEnd"/>
      <w:r w:rsidR="00F560A8">
        <w:rPr>
          <w:b/>
          <w:sz w:val="24"/>
          <w:szCs w:val="24"/>
        </w:rPr>
        <w:t xml:space="preserve">» blir dekket. </w:t>
      </w:r>
    </w:p>
    <w:p w:rsidR="0080772C" w:rsidRDefault="0080772C" w:rsidP="000D3396">
      <w:pPr>
        <w:pStyle w:val="Ingenmellomrom"/>
        <w:ind w:left="720"/>
        <w:rPr>
          <w:b/>
          <w:sz w:val="24"/>
          <w:szCs w:val="24"/>
        </w:rPr>
      </w:pPr>
      <w:r w:rsidRPr="000B4562">
        <w:rPr>
          <w:b/>
          <w:sz w:val="24"/>
          <w:szCs w:val="24"/>
          <w:u w:val="single"/>
        </w:rPr>
        <w:t>Styrets vedtak</w:t>
      </w:r>
      <w:r>
        <w:rPr>
          <w:b/>
          <w:sz w:val="24"/>
          <w:szCs w:val="24"/>
        </w:rPr>
        <w:t xml:space="preserve">: Det sendes brev til de 12 travlagene ved lagenes ledere, med henstilling til at de selv gjør opp utestående med sin advokat Pretor kr 597004,- </w:t>
      </w:r>
      <w:proofErr w:type="spellStart"/>
      <w:r w:rsidR="00C9608D">
        <w:rPr>
          <w:b/>
          <w:sz w:val="24"/>
          <w:szCs w:val="24"/>
        </w:rPr>
        <w:t>iht</w:t>
      </w:r>
      <w:proofErr w:type="spellEnd"/>
      <w:r w:rsidR="00C9608D">
        <w:rPr>
          <w:b/>
          <w:sz w:val="24"/>
          <w:szCs w:val="24"/>
        </w:rPr>
        <w:t xml:space="preserve"> forslag av 21.02.17</w:t>
      </w:r>
      <w:r w:rsidR="0063019D">
        <w:rPr>
          <w:b/>
          <w:sz w:val="24"/>
          <w:szCs w:val="24"/>
        </w:rPr>
        <w:t xml:space="preserve"> </w:t>
      </w:r>
      <w:proofErr w:type="gramStart"/>
      <w:r w:rsidR="0063019D">
        <w:rPr>
          <w:b/>
          <w:sz w:val="24"/>
          <w:szCs w:val="24"/>
        </w:rPr>
        <w:t xml:space="preserve">( </w:t>
      </w:r>
      <w:proofErr w:type="spellStart"/>
      <w:r w:rsidR="0063019D">
        <w:rPr>
          <w:b/>
          <w:sz w:val="24"/>
          <w:szCs w:val="24"/>
        </w:rPr>
        <w:t>iht</w:t>
      </w:r>
      <w:proofErr w:type="spellEnd"/>
      <w:proofErr w:type="gramEnd"/>
      <w:r w:rsidR="0063019D">
        <w:rPr>
          <w:b/>
          <w:sz w:val="24"/>
          <w:szCs w:val="24"/>
        </w:rPr>
        <w:t xml:space="preserve"> til brev av 5.12.17 kr 527558,-)</w:t>
      </w:r>
      <w:r w:rsidR="00C9608D">
        <w:rPr>
          <w:b/>
          <w:sz w:val="24"/>
          <w:szCs w:val="24"/>
        </w:rPr>
        <w:t>, og at de også sørger for innbetaling av sin andel av kostnadene</w:t>
      </w:r>
      <w:r>
        <w:rPr>
          <w:b/>
          <w:sz w:val="24"/>
          <w:szCs w:val="24"/>
        </w:rPr>
        <w:t xml:space="preserve"> </w:t>
      </w:r>
      <w:r w:rsidR="00C9608D">
        <w:rPr>
          <w:b/>
          <w:sz w:val="24"/>
          <w:szCs w:val="24"/>
        </w:rPr>
        <w:t>til Voldgiftsretten, kr 476000,-. Kr 476000,- innbetales til Leangentravets Eiendom AS, som har lagt ut for beløpet over</w:t>
      </w:r>
      <w:r w:rsidR="00D56C08">
        <w:rPr>
          <w:b/>
          <w:sz w:val="24"/>
          <w:szCs w:val="24"/>
        </w:rPr>
        <w:t>for Voldgif</w:t>
      </w:r>
      <w:r w:rsidR="00C9608D">
        <w:rPr>
          <w:b/>
          <w:sz w:val="24"/>
          <w:szCs w:val="24"/>
        </w:rPr>
        <w:t>tsretten.</w:t>
      </w:r>
    </w:p>
    <w:p w:rsidR="00C9608D" w:rsidRDefault="00D53FC0" w:rsidP="000D3396">
      <w:pPr>
        <w:pStyle w:val="Ingenmellomrom"/>
        <w:ind w:left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Styret begrunner dette med følgende: I sitt brev av 05.12.17 sier </w:t>
      </w:r>
      <w:r w:rsidRPr="00D53FC0">
        <w:rPr>
          <w:b/>
          <w:i/>
          <w:sz w:val="24"/>
          <w:szCs w:val="24"/>
        </w:rPr>
        <w:t>lagene at de har bidratt ulikt etter evne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og</w:t>
      </w:r>
      <w:r>
        <w:rPr>
          <w:b/>
          <w:i/>
          <w:sz w:val="24"/>
          <w:szCs w:val="24"/>
        </w:rPr>
        <w:t xml:space="preserve"> at de</w:t>
      </w:r>
      <w:r w:rsidR="00D56C08">
        <w:rPr>
          <w:b/>
          <w:i/>
          <w:sz w:val="24"/>
          <w:szCs w:val="24"/>
        </w:rPr>
        <w:t xml:space="preserve"> nå står</w:t>
      </w:r>
      <w:r>
        <w:rPr>
          <w:b/>
          <w:i/>
          <w:sz w:val="24"/>
          <w:szCs w:val="24"/>
        </w:rPr>
        <w:t xml:space="preserve"> foran sine årsavslutninger og generalforsamlinger</w:t>
      </w:r>
      <w:r w:rsidR="00D56C08">
        <w:rPr>
          <w:b/>
          <w:i/>
          <w:sz w:val="24"/>
          <w:szCs w:val="24"/>
        </w:rPr>
        <w:t>, hvor kassa er tom og alle aktiviteter er stoppet.</w:t>
      </w:r>
    </w:p>
    <w:p w:rsidR="00D56C08" w:rsidRPr="00D56C08" w:rsidRDefault="00D56C08" w:rsidP="000D3396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Styret reagerer</w:t>
      </w:r>
      <w:r w:rsidR="00E74CCE">
        <w:rPr>
          <w:b/>
          <w:sz w:val="24"/>
          <w:szCs w:val="24"/>
        </w:rPr>
        <w:t xml:space="preserve"> nå</w:t>
      </w:r>
      <w:r>
        <w:rPr>
          <w:b/>
          <w:sz w:val="24"/>
          <w:szCs w:val="24"/>
        </w:rPr>
        <w:t xml:space="preserve"> på disse uttalelser, da det i forbindelse med årsrapportene for 2016, fremgår at det for lagene samlet er mer enn nok kapital til å dekke de gjenstående krav.</w:t>
      </w:r>
      <w:r w:rsidR="00E74CCE">
        <w:rPr>
          <w:b/>
          <w:sz w:val="24"/>
          <w:szCs w:val="24"/>
        </w:rPr>
        <w:t xml:space="preserve"> Det er faktisk slik at ett lag alene kan dekke de gjenstående krav.</w:t>
      </w:r>
      <w:r w:rsidR="000B4562">
        <w:rPr>
          <w:b/>
          <w:sz w:val="24"/>
          <w:szCs w:val="24"/>
        </w:rPr>
        <w:t xml:space="preserve"> Her må de 12 lagene enes om hva som er forsvarlig restkapital for videre eksistens, og så må de lag som har kapital til å dekke kostnadene, gjøre dette solidarisk, en for alle, alle for en.</w:t>
      </w:r>
    </w:p>
    <w:p w:rsidR="00D56C08" w:rsidRPr="00D56C08" w:rsidRDefault="00D56C08" w:rsidP="000D3396">
      <w:pPr>
        <w:pStyle w:val="Ingenmellomrom"/>
        <w:ind w:left="720"/>
        <w:rPr>
          <w:b/>
          <w:sz w:val="24"/>
          <w:szCs w:val="24"/>
        </w:rPr>
      </w:pPr>
    </w:p>
    <w:p w:rsidR="00CE0381" w:rsidRDefault="00CE0381" w:rsidP="00CE0381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</w:t>
      </w:r>
      <w:r w:rsidR="000B4562">
        <w:rPr>
          <w:b/>
          <w:sz w:val="24"/>
          <w:szCs w:val="24"/>
        </w:rPr>
        <w:t xml:space="preserve"> Nye Leangen</w:t>
      </w:r>
    </w:p>
    <w:p w:rsidR="000B4562" w:rsidRDefault="000B4562" w:rsidP="000B4562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jobbes med å sikre </w:t>
      </w:r>
      <w:r w:rsidR="0063019D">
        <w:rPr>
          <w:b/>
          <w:sz w:val="24"/>
          <w:szCs w:val="24"/>
        </w:rPr>
        <w:t>kontrakter for eiendommene i Klæbu og Melhus, samt at det arbeides med plassering av bane og bygninger</w:t>
      </w:r>
      <w:r w:rsidR="008B6CED">
        <w:rPr>
          <w:b/>
          <w:sz w:val="24"/>
          <w:szCs w:val="24"/>
        </w:rPr>
        <w:t xml:space="preserve"> på eiendommene </w:t>
      </w:r>
      <w:r w:rsidR="0063019D">
        <w:rPr>
          <w:b/>
          <w:sz w:val="24"/>
          <w:szCs w:val="24"/>
        </w:rPr>
        <w:t>i Klæbu og Melhus.</w:t>
      </w:r>
    </w:p>
    <w:p w:rsidR="006F55EF" w:rsidRDefault="006F55EF" w:rsidP="006F55EF">
      <w:pPr>
        <w:pStyle w:val="Ingenmellomrom"/>
        <w:rPr>
          <w:b/>
          <w:sz w:val="24"/>
          <w:szCs w:val="24"/>
        </w:rPr>
      </w:pPr>
    </w:p>
    <w:p w:rsidR="003946FF" w:rsidRDefault="006F55EF" w:rsidP="003569B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3) </w:t>
      </w:r>
      <w:r w:rsidR="0083188F">
        <w:rPr>
          <w:b/>
          <w:sz w:val="24"/>
          <w:szCs w:val="24"/>
        </w:rPr>
        <w:t>Banebidrag til Rissa Hestesportsenter</w:t>
      </w:r>
    </w:p>
    <w:p w:rsidR="001B6FF0" w:rsidRDefault="001B6FF0" w:rsidP="008B6CED">
      <w:pPr>
        <w:pStyle w:val="Ingenmellomrom"/>
        <w:ind w:left="705"/>
        <w:rPr>
          <w:b/>
          <w:sz w:val="24"/>
          <w:szCs w:val="24"/>
        </w:rPr>
      </w:pPr>
      <w:r w:rsidRPr="001B6FF0">
        <w:rPr>
          <w:b/>
          <w:sz w:val="24"/>
          <w:szCs w:val="24"/>
          <w:u w:val="single"/>
        </w:rPr>
        <w:t>Vedtak</w:t>
      </w:r>
      <w:r>
        <w:rPr>
          <w:b/>
          <w:sz w:val="24"/>
          <w:szCs w:val="24"/>
        </w:rPr>
        <w:t>:</w:t>
      </w:r>
    </w:p>
    <w:p w:rsidR="006114D5" w:rsidRDefault="008B6CED" w:rsidP="008B6CED">
      <w:pPr>
        <w:pStyle w:val="Ingenmellomrom"/>
        <w:ind w:left="70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Forbundstyret</w:t>
      </w:r>
      <w:proofErr w:type="spellEnd"/>
      <w:r>
        <w:rPr>
          <w:b/>
          <w:sz w:val="24"/>
          <w:szCs w:val="24"/>
        </w:rPr>
        <w:t xml:space="preserve"> ber DU-utvalget om å utbetale banebidrag til Rissa og Stadsbygd </w:t>
      </w:r>
      <w:proofErr w:type="spellStart"/>
      <w:r>
        <w:rPr>
          <w:b/>
          <w:sz w:val="24"/>
          <w:szCs w:val="24"/>
        </w:rPr>
        <w:t>Travlag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iht</w:t>
      </w:r>
      <w:proofErr w:type="spellEnd"/>
      <w:r>
        <w:rPr>
          <w:b/>
          <w:sz w:val="24"/>
          <w:szCs w:val="24"/>
        </w:rPr>
        <w:t xml:space="preserve"> tidligere vedtatte kategori.</w:t>
      </w:r>
      <w:r w:rsidR="006114D5">
        <w:rPr>
          <w:b/>
          <w:sz w:val="24"/>
          <w:szCs w:val="24"/>
        </w:rPr>
        <w:t xml:space="preserve"> Banebidrag for 2016 etterbetales.</w:t>
      </w:r>
      <w:r>
        <w:rPr>
          <w:b/>
          <w:sz w:val="24"/>
          <w:szCs w:val="24"/>
        </w:rPr>
        <w:t xml:space="preserve"> Styret i </w:t>
      </w:r>
      <w:r>
        <w:rPr>
          <w:b/>
          <w:sz w:val="24"/>
          <w:szCs w:val="24"/>
        </w:rPr>
        <w:lastRenderedPageBreak/>
        <w:t xml:space="preserve">Midt-Norge Travforbund har ikke på noe tidspunkt signalisert at </w:t>
      </w:r>
      <w:proofErr w:type="spellStart"/>
      <w:r>
        <w:rPr>
          <w:b/>
          <w:sz w:val="24"/>
          <w:szCs w:val="24"/>
        </w:rPr>
        <w:t>banebidraget</w:t>
      </w:r>
      <w:proofErr w:type="spellEnd"/>
      <w:r>
        <w:rPr>
          <w:b/>
          <w:sz w:val="24"/>
          <w:szCs w:val="24"/>
        </w:rPr>
        <w:t xml:space="preserve"> til Rissa og Stadsbygd Travlag skulle stoppes</w:t>
      </w:r>
      <w:r w:rsidR="006114D5">
        <w:rPr>
          <w:b/>
          <w:sz w:val="24"/>
          <w:szCs w:val="24"/>
        </w:rPr>
        <w:t xml:space="preserve"> eller reduseres</w:t>
      </w:r>
      <w:r>
        <w:rPr>
          <w:b/>
          <w:sz w:val="24"/>
          <w:szCs w:val="24"/>
        </w:rPr>
        <w:t xml:space="preserve">. </w:t>
      </w:r>
    </w:p>
    <w:p w:rsidR="008B6CED" w:rsidRDefault="008B6CED" w:rsidP="008B6CED">
      <w:pPr>
        <w:pStyle w:val="Ingenmellomrom"/>
        <w:ind w:left="705"/>
        <w:rPr>
          <w:b/>
          <w:sz w:val="24"/>
          <w:szCs w:val="24"/>
        </w:rPr>
      </w:pPr>
      <w:r>
        <w:rPr>
          <w:b/>
          <w:sz w:val="24"/>
          <w:szCs w:val="24"/>
        </w:rPr>
        <w:t>Det ble i 2016 bygd 6 stallplasser i forbindelse med driftsbygningen. Dette ble bygd på lagets egne midler og det er ikke søkt om DU midler til dette. Travlagets aktivitet er nå stigende o</w:t>
      </w:r>
      <w:r w:rsidR="001B6FF0">
        <w:rPr>
          <w:b/>
          <w:sz w:val="24"/>
          <w:szCs w:val="24"/>
        </w:rPr>
        <w:t>g de er nå medeiere i anlegget.</w:t>
      </w:r>
    </w:p>
    <w:p w:rsidR="003569BE" w:rsidRPr="0083188F" w:rsidRDefault="003569BE" w:rsidP="003569BE">
      <w:pPr>
        <w:pStyle w:val="Ingenmellomrom"/>
        <w:rPr>
          <w:b/>
          <w:sz w:val="24"/>
          <w:szCs w:val="24"/>
        </w:rPr>
      </w:pPr>
    </w:p>
    <w:p w:rsidR="00CE0381" w:rsidRDefault="00CE0381" w:rsidP="00CE0381">
      <w:pPr>
        <w:pStyle w:val="Ingenmellomrom"/>
        <w:rPr>
          <w:b/>
          <w:sz w:val="24"/>
          <w:szCs w:val="24"/>
        </w:rPr>
      </w:pPr>
    </w:p>
    <w:p w:rsidR="00CE0381" w:rsidRDefault="00CE0381" w:rsidP="001B6FF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83188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 Generalforsamling MNTF 12.03.17</w:t>
      </w:r>
    </w:p>
    <w:p w:rsidR="001B6FF0" w:rsidRDefault="001B6FF0" w:rsidP="001B6FF0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Årsberetningen ble gjennomgått og underskrevet.</w:t>
      </w:r>
    </w:p>
    <w:p w:rsidR="001B6FF0" w:rsidRDefault="001B6FF0" w:rsidP="001B6FF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Regnskapet og noter ble gjennomgått og underskrevet.</w:t>
      </w:r>
    </w:p>
    <w:p w:rsidR="000A7B9F" w:rsidRDefault="001B6FF0" w:rsidP="001B6FF0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Innkomne saker ble gjennomgått og rekkefølge for fremleggelse ble bestemt.</w:t>
      </w:r>
    </w:p>
    <w:p w:rsidR="000A7B9F" w:rsidRDefault="00447CCE" w:rsidP="001A3F0A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Forslag</w:t>
      </w:r>
      <w:r w:rsidR="001A3F0A">
        <w:rPr>
          <w:b/>
          <w:sz w:val="24"/>
          <w:szCs w:val="24"/>
        </w:rPr>
        <w:t xml:space="preserve"> Gauldal, Hølonda og Soknedal</w:t>
      </w:r>
    </w:p>
    <w:p w:rsidR="001A3F0A" w:rsidRDefault="008E4230" w:rsidP="001A3F0A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Ett flertall i s</w:t>
      </w:r>
      <w:r w:rsidR="001A3F0A">
        <w:rPr>
          <w:b/>
          <w:sz w:val="24"/>
          <w:szCs w:val="24"/>
        </w:rPr>
        <w:t>tyret støtter forslaget</w:t>
      </w:r>
    </w:p>
    <w:p w:rsidR="001A3F0A" w:rsidRDefault="00447CCE" w:rsidP="001A3F0A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Forslag</w:t>
      </w:r>
      <w:r w:rsidR="001A3F0A">
        <w:rPr>
          <w:b/>
          <w:sz w:val="24"/>
          <w:szCs w:val="24"/>
        </w:rPr>
        <w:t xml:space="preserve"> Gauldal, Hølonda, og Soknedal</w:t>
      </w:r>
    </w:p>
    <w:p w:rsidR="001A3F0A" w:rsidRDefault="001A3F0A" w:rsidP="001A3F0A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Styret støtter forslaget</w:t>
      </w:r>
    </w:p>
    <w:p w:rsidR="001A3F0A" w:rsidRDefault="00447CCE" w:rsidP="001A3F0A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Forslag Klæbu</w:t>
      </w:r>
    </w:p>
    <w:p w:rsidR="00447CCE" w:rsidRDefault="00447CCE" w:rsidP="00447CCE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Styret anbefaler generalforsamlingen </w:t>
      </w:r>
      <w:r w:rsidR="008B56C6">
        <w:rPr>
          <w:b/>
          <w:sz w:val="24"/>
          <w:szCs w:val="24"/>
        </w:rPr>
        <w:t xml:space="preserve">om å </w:t>
      </w:r>
      <w:r w:rsidR="008B56C6" w:rsidRPr="005B2E2D">
        <w:rPr>
          <w:b/>
          <w:sz w:val="24"/>
          <w:szCs w:val="24"/>
          <w:u w:val="single"/>
        </w:rPr>
        <w:t>anmode</w:t>
      </w:r>
      <w:r w:rsidR="008B56C6">
        <w:rPr>
          <w:b/>
          <w:sz w:val="24"/>
          <w:szCs w:val="24"/>
        </w:rPr>
        <w:t xml:space="preserve"> de 12 travlagene om å fremlegge dokumentasjon</w:t>
      </w:r>
      <w:r w:rsidR="005B2E2D">
        <w:rPr>
          <w:b/>
          <w:sz w:val="24"/>
          <w:szCs w:val="24"/>
        </w:rPr>
        <w:t xml:space="preserve">, ikke som de skriver i forslaget at de </w:t>
      </w:r>
      <w:r w:rsidR="005B2E2D" w:rsidRPr="005B2E2D">
        <w:rPr>
          <w:b/>
          <w:sz w:val="24"/>
          <w:szCs w:val="24"/>
          <w:u w:val="single"/>
        </w:rPr>
        <w:t>skal legge</w:t>
      </w:r>
      <w:r w:rsidR="005B2E2D">
        <w:rPr>
          <w:b/>
          <w:sz w:val="24"/>
          <w:szCs w:val="24"/>
        </w:rPr>
        <w:t xml:space="preserve"> </w:t>
      </w:r>
      <w:proofErr w:type="gramStart"/>
      <w:r w:rsidR="005B2E2D">
        <w:rPr>
          <w:b/>
          <w:sz w:val="24"/>
          <w:szCs w:val="24"/>
        </w:rPr>
        <w:t>frem…</w:t>
      </w:r>
      <w:proofErr w:type="gramEnd"/>
    </w:p>
    <w:p w:rsidR="005B2E2D" w:rsidRDefault="005B2E2D" w:rsidP="005B2E2D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Forslag Orkdalsregionen</w:t>
      </w:r>
    </w:p>
    <w:p w:rsidR="005B2E2D" w:rsidRDefault="004702BE" w:rsidP="005B2E2D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Ett flertall i s</w:t>
      </w:r>
      <w:bookmarkStart w:id="0" w:name="_GoBack"/>
      <w:bookmarkEnd w:id="0"/>
      <w:r w:rsidR="005B2E2D">
        <w:rPr>
          <w:b/>
          <w:sz w:val="24"/>
          <w:szCs w:val="24"/>
        </w:rPr>
        <w:t>tyret anbefaler generalforsamlingen at det</w:t>
      </w:r>
      <w:r w:rsidR="00F9180D">
        <w:rPr>
          <w:b/>
          <w:sz w:val="24"/>
          <w:szCs w:val="24"/>
        </w:rPr>
        <w:t xml:space="preserve"> stemmes mot dette forslaget. Styret vil legge frem resultatet av sitt arbeid så langt i prosessen på generalforsamlingen.</w:t>
      </w:r>
    </w:p>
    <w:p w:rsidR="00F9180D" w:rsidRDefault="00F9180D" w:rsidP="00F9180D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Forslag styret</w:t>
      </w:r>
    </w:p>
    <w:p w:rsidR="00F9180D" w:rsidRDefault="00F9180D" w:rsidP="00F9180D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Styret anbefaler generalforsamlingen å stemme for lov for Midt-Norge Travforbund.</w:t>
      </w:r>
    </w:p>
    <w:p w:rsidR="00531A4A" w:rsidRDefault="00531A4A" w:rsidP="00531A4A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Valgkomiteens innstilling ble gjennomgått. Den returneres valgkomiteen med beskjed om at det er feil</w:t>
      </w:r>
      <w:r w:rsidR="00B946B7">
        <w:rPr>
          <w:b/>
          <w:sz w:val="24"/>
          <w:szCs w:val="24"/>
        </w:rPr>
        <w:t xml:space="preserve"> av valgkomiteen å gjennomføre v</w:t>
      </w:r>
      <w:r>
        <w:rPr>
          <w:b/>
          <w:sz w:val="24"/>
          <w:szCs w:val="24"/>
        </w:rPr>
        <w:t xml:space="preserve">alg av kandidat til styre i forbundet fra Trondheimsregionen. Regionen vedtok på sitt møte at det er generalforsamlingen i MNTF som skal velge, da det ble </w:t>
      </w:r>
      <w:r w:rsidR="00B946B7">
        <w:rPr>
          <w:b/>
          <w:sz w:val="24"/>
          <w:szCs w:val="24"/>
        </w:rPr>
        <w:t xml:space="preserve">3 stemmer for hver av kandidatene, både til styreverv og varamenn. Styret jobber med en </w:t>
      </w:r>
      <w:proofErr w:type="spellStart"/>
      <w:r w:rsidR="00B946B7">
        <w:rPr>
          <w:b/>
          <w:sz w:val="24"/>
          <w:szCs w:val="24"/>
        </w:rPr>
        <w:t>lovtilførsel</w:t>
      </w:r>
      <w:proofErr w:type="spellEnd"/>
      <w:r w:rsidR="00B946B7">
        <w:rPr>
          <w:b/>
          <w:sz w:val="24"/>
          <w:szCs w:val="24"/>
        </w:rPr>
        <w:t xml:space="preserve"> i Lov for Midt-Norge Travforbund, hvor regionenes representasjon i styrene skal sikres </w:t>
      </w:r>
      <w:proofErr w:type="spellStart"/>
      <w:r w:rsidR="00B946B7">
        <w:rPr>
          <w:b/>
          <w:sz w:val="24"/>
          <w:szCs w:val="24"/>
        </w:rPr>
        <w:t>iht</w:t>
      </w:r>
      <w:proofErr w:type="spellEnd"/>
      <w:r w:rsidR="00B946B7">
        <w:rPr>
          <w:b/>
          <w:sz w:val="24"/>
          <w:szCs w:val="24"/>
        </w:rPr>
        <w:t xml:space="preserve"> til kutyme fulgt siden 2010.</w:t>
      </w:r>
    </w:p>
    <w:p w:rsidR="00D169FA" w:rsidRDefault="00D169FA" w:rsidP="00F9180D">
      <w:pPr>
        <w:pStyle w:val="Ingenmellomrom"/>
        <w:ind w:left="720"/>
        <w:rPr>
          <w:b/>
          <w:sz w:val="24"/>
          <w:szCs w:val="24"/>
        </w:rPr>
      </w:pPr>
    </w:p>
    <w:p w:rsidR="000A7B9F" w:rsidRDefault="000A7B9F" w:rsidP="000A7B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83188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 Generalforsamling DNT 29.04.17</w:t>
      </w:r>
    </w:p>
    <w:p w:rsidR="000A7B9F" w:rsidRDefault="00F9180D" w:rsidP="007903A8">
      <w:pPr>
        <w:pStyle w:val="Ingenmellomrom"/>
        <w:ind w:left="705"/>
        <w:rPr>
          <w:b/>
          <w:sz w:val="24"/>
          <w:szCs w:val="24"/>
        </w:rPr>
      </w:pPr>
      <w:r>
        <w:rPr>
          <w:b/>
          <w:sz w:val="24"/>
          <w:szCs w:val="24"/>
        </w:rPr>
        <w:t>Styret sender inn forslag til generalforsamlingen i DNT om Tap av representasjon</w:t>
      </w:r>
      <w:r w:rsidR="007903A8">
        <w:rPr>
          <w:b/>
          <w:sz w:val="24"/>
          <w:szCs w:val="24"/>
        </w:rPr>
        <w:t>. Sendes inn som lovendringsforslag.</w:t>
      </w:r>
    </w:p>
    <w:p w:rsidR="007903A8" w:rsidRPr="00D169FA" w:rsidRDefault="007903A8" w:rsidP="007903A8">
      <w:pPr>
        <w:pStyle w:val="Ingenmellomrom"/>
        <w:rPr>
          <w:b/>
          <w:u w:val="single"/>
        </w:rPr>
      </w:pPr>
      <w:r>
        <w:tab/>
      </w:r>
      <w:r w:rsidRPr="00D169FA">
        <w:rPr>
          <w:b/>
          <w:u w:val="single"/>
        </w:rPr>
        <w:t>Vedtak</w:t>
      </w:r>
    </w:p>
    <w:p w:rsidR="007903A8" w:rsidRPr="00D169FA" w:rsidRDefault="007903A8" w:rsidP="007903A8">
      <w:pPr>
        <w:pStyle w:val="Ingenmellomrom"/>
        <w:rPr>
          <w:b/>
        </w:rPr>
      </w:pPr>
      <w:r w:rsidRPr="00D169FA">
        <w:rPr>
          <w:b/>
        </w:rPr>
        <w:t>Lovendringsforslag til Lov for Det Norske Travselskap</w:t>
      </w:r>
    </w:p>
    <w:p w:rsidR="007903A8" w:rsidRPr="00D169FA" w:rsidRDefault="007903A8" w:rsidP="007903A8">
      <w:pPr>
        <w:pStyle w:val="Ingenmellomrom"/>
        <w:rPr>
          <w:b/>
        </w:rPr>
      </w:pPr>
    </w:p>
    <w:p w:rsidR="007903A8" w:rsidRPr="00D169FA" w:rsidRDefault="007903A8" w:rsidP="007903A8">
      <w:pPr>
        <w:pStyle w:val="Ingenmellomrom"/>
        <w:rPr>
          <w:b/>
        </w:rPr>
      </w:pPr>
      <w:r w:rsidRPr="00D169FA">
        <w:rPr>
          <w:b/>
        </w:rPr>
        <w:t>Midt-Norge Travforbund foreslår følgende lovendring for representasjon til generalforsamling i DNT og travforbund tilsluttet DNT.</w:t>
      </w:r>
    </w:p>
    <w:p w:rsidR="007903A8" w:rsidRPr="000A1FD9" w:rsidRDefault="007903A8" w:rsidP="007903A8">
      <w:pPr>
        <w:pStyle w:val="Ingenmellomrom"/>
      </w:pPr>
    </w:p>
    <w:p w:rsidR="007903A8" w:rsidRPr="007903A8" w:rsidRDefault="007903A8" w:rsidP="007903A8">
      <w:pPr>
        <w:pStyle w:val="Ingenmellomrom"/>
        <w:rPr>
          <w:b/>
        </w:rPr>
      </w:pPr>
      <w:r w:rsidRPr="007903A8">
        <w:rPr>
          <w:b/>
        </w:rPr>
        <w:t>§ 3-2 Representasjon</w:t>
      </w:r>
    </w:p>
    <w:p w:rsidR="007903A8" w:rsidRPr="007903A8" w:rsidRDefault="007903A8" w:rsidP="007903A8">
      <w:pPr>
        <w:pStyle w:val="Ingenmellomrom"/>
        <w:rPr>
          <w:b/>
        </w:rPr>
      </w:pPr>
      <w:r w:rsidRPr="007903A8">
        <w:rPr>
          <w:b/>
        </w:rPr>
        <w:t xml:space="preserve">Nytt </w:t>
      </w:r>
      <w:proofErr w:type="spellStart"/>
      <w:r w:rsidRPr="007903A8">
        <w:rPr>
          <w:b/>
        </w:rPr>
        <w:t>pkt</w:t>
      </w:r>
      <w:proofErr w:type="spellEnd"/>
      <w:r w:rsidRPr="007903A8">
        <w:rPr>
          <w:b/>
        </w:rPr>
        <w:t xml:space="preserve"> 4) Tap av representasjonsrett</w:t>
      </w:r>
    </w:p>
    <w:p w:rsidR="007903A8" w:rsidRPr="007903A8" w:rsidRDefault="007903A8" w:rsidP="007903A8">
      <w:pPr>
        <w:pStyle w:val="Ingenmellomrom"/>
        <w:rPr>
          <w:b/>
        </w:rPr>
      </w:pPr>
      <w:r w:rsidRPr="007903A8">
        <w:rPr>
          <w:b/>
        </w:rPr>
        <w:t>Travlag som har hatt færre enn 25 medlemmer de to siste årene (beretningsåret og året før) mister sin representasjonsrett til generalforsamlingen i DNT.</w:t>
      </w:r>
    </w:p>
    <w:p w:rsidR="007903A8" w:rsidRPr="007903A8" w:rsidRDefault="007903A8" w:rsidP="007903A8">
      <w:pPr>
        <w:pStyle w:val="Ingenmellomrom"/>
        <w:rPr>
          <w:b/>
        </w:rPr>
      </w:pPr>
    </w:p>
    <w:p w:rsidR="007903A8" w:rsidRPr="007903A8" w:rsidRDefault="007903A8" w:rsidP="007903A8">
      <w:pPr>
        <w:pStyle w:val="Ingenmellomrom"/>
        <w:rPr>
          <w:b/>
        </w:rPr>
      </w:pPr>
      <w:r w:rsidRPr="007903A8">
        <w:rPr>
          <w:b/>
        </w:rPr>
        <w:t>§ 5-4 Representasjon på generalforsamling</w:t>
      </w:r>
    </w:p>
    <w:p w:rsidR="007903A8" w:rsidRPr="007903A8" w:rsidRDefault="007903A8" w:rsidP="007903A8">
      <w:pPr>
        <w:pStyle w:val="Ingenmellomrom"/>
        <w:rPr>
          <w:b/>
        </w:rPr>
      </w:pPr>
      <w:r w:rsidRPr="007903A8">
        <w:rPr>
          <w:b/>
        </w:rPr>
        <w:lastRenderedPageBreak/>
        <w:t xml:space="preserve">Nytt </w:t>
      </w:r>
      <w:proofErr w:type="spellStart"/>
      <w:r w:rsidRPr="007903A8">
        <w:rPr>
          <w:b/>
        </w:rPr>
        <w:t>pkt</w:t>
      </w:r>
      <w:proofErr w:type="spellEnd"/>
      <w:r w:rsidRPr="007903A8">
        <w:rPr>
          <w:b/>
        </w:rPr>
        <w:t xml:space="preserve"> 3) Tap av representasjonsrett</w:t>
      </w:r>
    </w:p>
    <w:p w:rsidR="007903A8" w:rsidRPr="007903A8" w:rsidRDefault="007903A8" w:rsidP="007903A8">
      <w:pPr>
        <w:pStyle w:val="Ingenmellomrom"/>
        <w:rPr>
          <w:b/>
        </w:rPr>
      </w:pPr>
      <w:r w:rsidRPr="007903A8">
        <w:rPr>
          <w:b/>
        </w:rPr>
        <w:t>Travlag som har hatt færre enn 25 medlemmer de to siste årene (beretningsåret og året før), mister sin representasjonsrett til generalforsamlingen i travforbundet de er tilsluttet.</w:t>
      </w:r>
    </w:p>
    <w:p w:rsidR="007903A8" w:rsidRPr="007903A8" w:rsidRDefault="007903A8" w:rsidP="00AE23E1">
      <w:pPr>
        <w:pStyle w:val="Ingenmellomrom"/>
        <w:rPr>
          <w:b/>
          <w:sz w:val="24"/>
          <w:szCs w:val="24"/>
        </w:rPr>
      </w:pPr>
    </w:p>
    <w:p w:rsidR="00AE23E1" w:rsidRDefault="00AE23E1" w:rsidP="00AE23E1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6) Næringsforum</w:t>
      </w:r>
    </w:p>
    <w:p w:rsidR="00AE23E1" w:rsidRDefault="007903A8" w:rsidP="007903A8">
      <w:pPr>
        <w:pStyle w:val="Ingenmellomrom"/>
        <w:ind w:left="705"/>
        <w:rPr>
          <w:b/>
          <w:sz w:val="24"/>
          <w:szCs w:val="24"/>
        </w:rPr>
      </w:pPr>
      <w:r>
        <w:rPr>
          <w:b/>
          <w:sz w:val="24"/>
          <w:szCs w:val="24"/>
        </w:rPr>
        <w:t>Edmund orienterte om henvendelse fra Per Dag Hole om etablering av Næringsforum. Styret støtter saken, men ber om at de kan få komme tilbake etter at generalforsamlingen i Midt-Norge er avholdt, 12.03.17.</w:t>
      </w:r>
    </w:p>
    <w:p w:rsidR="000A7B9F" w:rsidRDefault="000A7B9F" w:rsidP="000A7B9F">
      <w:pPr>
        <w:pStyle w:val="Ingenmellomrom"/>
        <w:rPr>
          <w:b/>
          <w:sz w:val="24"/>
          <w:szCs w:val="24"/>
        </w:rPr>
      </w:pPr>
    </w:p>
    <w:p w:rsidR="00B64BA6" w:rsidRDefault="00B64BA6" w:rsidP="000A7B9F">
      <w:pPr>
        <w:pStyle w:val="Ingenmellomrom"/>
        <w:rPr>
          <w:b/>
          <w:sz w:val="24"/>
          <w:szCs w:val="24"/>
        </w:rPr>
      </w:pPr>
    </w:p>
    <w:p w:rsidR="000A7B9F" w:rsidRDefault="000A7B9F" w:rsidP="000A7B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AE23E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) </w:t>
      </w:r>
      <w:r w:rsidR="003946FF">
        <w:rPr>
          <w:b/>
          <w:sz w:val="24"/>
          <w:szCs w:val="24"/>
        </w:rPr>
        <w:t>Nytt fra regionene</w:t>
      </w:r>
    </w:p>
    <w:p w:rsidR="003946FF" w:rsidRDefault="00B64BA6" w:rsidP="000A7B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Saken utsatt. Det er avholdt </w:t>
      </w:r>
      <w:proofErr w:type="spellStart"/>
      <w:r>
        <w:rPr>
          <w:b/>
          <w:sz w:val="24"/>
          <w:szCs w:val="24"/>
        </w:rPr>
        <w:t>regionsmøter</w:t>
      </w:r>
      <w:proofErr w:type="spellEnd"/>
      <w:r>
        <w:rPr>
          <w:b/>
          <w:sz w:val="24"/>
          <w:szCs w:val="24"/>
        </w:rPr>
        <w:t xml:space="preserve"> i alle 6 regioner.</w:t>
      </w:r>
    </w:p>
    <w:p w:rsidR="00B64BA6" w:rsidRDefault="00B64BA6" w:rsidP="000A7B9F">
      <w:pPr>
        <w:pStyle w:val="Ingenmellomrom"/>
        <w:rPr>
          <w:b/>
          <w:sz w:val="24"/>
          <w:szCs w:val="24"/>
        </w:rPr>
      </w:pPr>
    </w:p>
    <w:p w:rsidR="003946FF" w:rsidRDefault="003946FF" w:rsidP="000A7B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AE23E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 Forbundssekretærens kvarter</w:t>
      </w:r>
    </w:p>
    <w:p w:rsidR="00162921" w:rsidRDefault="00B64BA6" w:rsidP="00162921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Fakturaprogram</w:t>
      </w:r>
    </w:p>
    <w:p w:rsidR="00B64BA6" w:rsidRDefault="00B64BA6" w:rsidP="00B64BA6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Sverre sjekker løsninger for dette. Vi bruker i dag en egenprodusert løsning i </w:t>
      </w:r>
      <w:proofErr w:type="spellStart"/>
      <w:r>
        <w:rPr>
          <w:b/>
          <w:sz w:val="24"/>
          <w:szCs w:val="24"/>
        </w:rPr>
        <w:t>excel</w:t>
      </w:r>
      <w:proofErr w:type="spellEnd"/>
      <w:r>
        <w:rPr>
          <w:b/>
          <w:sz w:val="24"/>
          <w:szCs w:val="24"/>
        </w:rPr>
        <w:t>.</w:t>
      </w:r>
    </w:p>
    <w:p w:rsidR="00162921" w:rsidRDefault="00162921" w:rsidP="00162921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Samling anleggskontakter DNT</w:t>
      </w:r>
    </w:p>
    <w:p w:rsidR="00B64BA6" w:rsidRDefault="00B64BA6" w:rsidP="00B64BA6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Anleggskontaktene deltar og forbundssekretæren</w:t>
      </w:r>
    </w:p>
    <w:p w:rsidR="003946FF" w:rsidRDefault="003946FF" w:rsidP="000A7B9F">
      <w:pPr>
        <w:pStyle w:val="Ingenmellomrom"/>
        <w:rPr>
          <w:b/>
          <w:sz w:val="24"/>
          <w:szCs w:val="24"/>
        </w:rPr>
      </w:pPr>
    </w:p>
    <w:p w:rsidR="003946FF" w:rsidRDefault="00AE23E1" w:rsidP="000A7B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9</w:t>
      </w:r>
      <w:r w:rsidR="003946FF">
        <w:rPr>
          <w:b/>
          <w:sz w:val="24"/>
          <w:szCs w:val="24"/>
        </w:rPr>
        <w:t>) Eventuelt</w:t>
      </w:r>
    </w:p>
    <w:p w:rsidR="00D169FA" w:rsidRDefault="00D169FA" w:rsidP="00D169FA">
      <w:pPr>
        <w:pStyle w:val="Ingenmellomrom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Ingen saker.</w:t>
      </w:r>
    </w:p>
    <w:p w:rsidR="00D169FA" w:rsidRDefault="00D169FA" w:rsidP="00D169FA">
      <w:pPr>
        <w:pStyle w:val="Ingenmellomrom"/>
        <w:ind w:firstLine="708"/>
        <w:rPr>
          <w:b/>
          <w:sz w:val="24"/>
          <w:szCs w:val="24"/>
        </w:rPr>
      </w:pPr>
    </w:p>
    <w:p w:rsidR="00D169FA" w:rsidRDefault="00D169FA" w:rsidP="00D169FA">
      <w:pPr>
        <w:pStyle w:val="Ingenmellomrom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Trondheim 22.02.17</w:t>
      </w:r>
    </w:p>
    <w:p w:rsidR="00D169FA" w:rsidRDefault="00D169FA" w:rsidP="00D169FA">
      <w:pPr>
        <w:pStyle w:val="Ingenmellomrom"/>
        <w:ind w:firstLine="708"/>
        <w:rPr>
          <w:b/>
          <w:sz w:val="24"/>
          <w:szCs w:val="24"/>
        </w:rPr>
      </w:pPr>
    </w:p>
    <w:p w:rsidR="00D169FA" w:rsidRPr="002F0BAC" w:rsidRDefault="00D169FA" w:rsidP="00D169FA">
      <w:pPr>
        <w:pStyle w:val="Ingenmellomrom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Sverre Hosen</w:t>
      </w:r>
    </w:p>
    <w:sectPr w:rsidR="00D169FA" w:rsidRPr="002F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237E5"/>
    <w:multiLevelType w:val="hybridMultilevel"/>
    <w:tmpl w:val="D72A01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50B74"/>
    <w:multiLevelType w:val="hybridMultilevel"/>
    <w:tmpl w:val="DBE800F2"/>
    <w:lvl w:ilvl="0" w:tplc="CDEA47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C2"/>
    <w:rsid w:val="000A7B9F"/>
    <w:rsid w:val="000B4562"/>
    <w:rsid w:val="000D3396"/>
    <w:rsid w:val="00162921"/>
    <w:rsid w:val="001A3F0A"/>
    <w:rsid w:val="001B6FF0"/>
    <w:rsid w:val="002F0BAC"/>
    <w:rsid w:val="003569BE"/>
    <w:rsid w:val="003946FF"/>
    <w:rsid w:val="00447CCE"/>
    <w:rsid w:val="004702BE"/>
    <w:rsid w:val="00531A4A"/>
    <w:rsid w:val="005B2E2D"/>
    <w:rsid w:val="006114D5"/>
    <w:rsid w:val="0063019D"/>
    <w:rsid w:val="00660E76"/>
    <w:rsid w:val="006F55EF"/>
    <w:rsid w:val="007903A8"/>
    <w:rsid w:val="0080772C"/>
    <w:rsid w:val="0083188F"/>
    <w:rsid w:val="008B56C6"/>
    <w:rsid w:val="008B6CED"/>
    <w:rsid w:val="008E4230"/>
    <w:rsid w:val="00AD1D3F"/>
    <w:rsid w:val="00AE23E1"/>
    <w:rsid w:val="00B64BA6"/>
    <w:rsid w:val="00B946B7"/>
    <w:rsid w:val="00C9608D"/>
    <w:rsid w:val="00C977A7"/>
    <w:rsid w:val="00CE0381"/>
    <w:rsid w:val="00D169FA"/>
    <w:rsid w:val="00D53FC0"/>
    <w:rsid w:val="00D56C08"/>
    <w:rsid w:val="00E74CCE"/>
    <w:rsid w:val="00F14D1E"/>
    <w:rsid w:val="00F26CC2"/>
    <w:rsid w:val="00F560A8"/>
    <w:rsid w:val="00F9180D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D6B7-EE99-4346-A026-677EF5E5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F0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7</cp:revision>
  <dcterms:created xsi:type="dcterms:W3CDTF">2017-02-21T15:51:00Z</dcterms:created>
  <dcterms:modified xsi:type="dcterms:W3CDTF">2017-02-23T12:27:00Z</dcterms:modified>
</cp:coreProperties>
</file>