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8E73" w14:textId="39D3ADF4" w:rsidR="00CD7939" w:rsidRPr="00600D1C" w:rsidRDefault="00CD7939" w:rsidP="00CD7939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 w:rsidRPr="00600D1C">
        <w:rPr>
          <w:rFonts w:cs="Times New Roman"/>
          <w:b/>
          <w:sz w:val="32"/>
          <w:szCs w:val="32"/>
        </w:rPr>
        <w:t xml:space="preserve">Endringer/kjente gjenstående avvik mellom løpsdagskalender og løpsbulletinen for </w:t>
      </w:r>
      <w:r>
        <w:rPr>
          <w:rFonts w:cs="Times New Roman"/>
          <w:b/>
          <w:sz w:val="32"/>
          <w:szCs w:val="32"/>
          <w:u w:val="single"/>
        </w:rPr>
        <w:t>mai</w:t>
      </w:r>
      <w:r w:rsidRPr="00600D1C">
        <w:rPr>
          <w:rFonts w:cs="Times New Roman"/>
          <w:b/>
          <w:sz w:val="32"/>
          <w:szCs w:val="32"/>
          <w:u w:val="single"/>
        </w:rPr>
        <w:t xml:space="preserve"> og </w:t>
      </w:r>
      <w:r>
        <w:rPr>
          <w:rFonts w:cs="Times New Roman"/>
          <w:b/>
          <w:sz w:val="32"/>
          <w:szCs w:val="32"/>
          <w:u w:val="single"/>
        </w:rPr>
        <w:t>juni</w:t>
      </w:r>
      <w:r w:rsidRPr="00600D1C">
        <w:rPr>
          <w:rFonts w:cs="Times New Roman"/>
          <w:b/>
          <w:sz w:val="32"/>
          <w:szCs w:val="32"/>
          <w:u w:val="single"/>
        </w:rPr>
        <w:t xml:space="preserve"> 2021:</w:t>
      </w:r>
    </w:p>
    <w:p w14:paraId="54B33FED" w14:textId="45E8069F" w:rsidR="00CD7939" w:rsidRDefault="00CD7939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Forus 19. juni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14:paraId="7BA850F8" w14:textId="77777777" w:rsidR="00CD7939" w:rsidRDefault="00CD7939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3372D30" w14:textId="30871EFC" w:rsidR="00CD7939" w:rsidRDefault="00853F1E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Riktig p</w:t>
      </w:r>
      <w:r w:rsidR="00CD7939">
        <w:rPr>
          <w:rFonts w:ascii="Calibri" w:eastAsia="Calibri" w:hAnsi="Calibri" w:cs="Times New Roman"/>
          <w:b/>
          <w:sz w:val="24"/>
          <w:szCs w:val="24"/>
        </w:rPr>
        <w:t>roposisjon</w:t>
      </w:r>
      <w:r>
        <w:rPr>
          <w:rFonts w:ascii="Calibri" w:eastAsia="Calibri" w:hAnsi="Calibri" w:cs="Times New Roman"/>
          <w:b/>
          <w:sz w:val="24"/>
          <w:szCs w:val="24"/>
        </w:rPr>
        <w:t>sbeskrivelse for proposisjon</w:t>
      </w:r>
      <w:r w:rsidR="00CD7939">
        <w:rPr>
          <w:rFonts w:ascii="Calibri" w:eastAsia="Calibri" w:hAnsi="Calibri" w:cs="Times New Roman"/>
          <w:b/>
          <w:sz w:val="24"/>
          <w:szCs w:val="24"/>
        </w:rPr>
        <w:t xml:space="preserve"> 7</w:t>
      </w:r>
      <w:r>
        <w:rPr>
          <w:rFonts w:ascii="Calibri" w:eastAsia="Calibri" w:hAnsi="Calibri" w:cs="Times New Roman"/>
          <w:b/>
          <w:sz w:val="24"/>
          <w:szCs w:val="24"/>
        </w:rPr>
        <w:t xml:space="preserve"> er</w:t>
      </w:r>
      <w:r w:rsidR="00CD7939"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3EAD4128" w14:textId="6DB9026B" w:rsidR="00CD7939" w:rsidRDefault="00CD7939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0C46711" w14:textId="4ABC8269" w:rsidR="00CD7939" w:rsidRDefault="00CD7939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Også for </w:t>
      </w:r>
      <w:r w:rsidRPr="00853F1E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 xml:space="preserve">3-7 </w:t>
      </w:r>
      <w:proofErr w:type="spellStart"/>
      <w:r w:rsidRPr="00853F1E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årige</w:t>
      </w:r>
      <w:proofErr w:type="spellEnd"/>
      <w:r w:rsidRPr="00853F1E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norskfødte og norskregistrerte hopper minst 200.000 kr.</w:t>
      </w:r>
    </w:p>
    <w:p w14:paraId="3CE3E052" w14:textId="0D216C07" w:rsidR="00853F1E" w:rsidRDefault="00853F1E" w:rsidP="00CD793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DBB5AFB" w14:textId="179E4BA4" w:rsidR="00853F1E" w:rsidRDefault="00853F1E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EC8A12E" w14:textId="6170F35A" w:rsidR="00853F1E" w:rsidRDefault="00853F1E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853F1E">
        <w:rPr>
          <w:rFonts w:ascii="Calibri" w:eastAsia="Calibri" w:hAnsi="Calibri" w:cs="Times New Roman"/>
          <w:b/>
          <w:sz w:val="24"/>
          <w:szCs w:val="24"/>
          <w:highlight w:val="yellow"/>
        </w:rPr>
        <w:t>Bjerke 23.juni:</w:t>
      </w:r>
    </w:p>
    <w:p w14:paraId="45349C43" w14:textId="0E5B84A5" w:rsidR="00853F1E" w:rsidRDefault="00853F1E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7FC5A4C" w14:textId="0B4C1ED8" w:rsidR="00853F1E" w:rsidRDefault="00853F1E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Riktig proposisjonsbeskrivelse for proposisjon 10 er:</w:t>
      </w:r>
    </w:p>
    <w:p w14:paraId="0248000A" w14:textId="1F36429F" w:rsidR="00853F1E" w:rsidRDefault="00853F1E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FA69012" w14:textId="28F06A70" w:rsidR="00853F1E" w:rsidRDefault="00853F1E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NB/Merk – dette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sølvdivisjonskvalet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som ellers er grunnlagsstengt ved kr. 700 000, er ikke åpent for yngre norskfødte eller norskregistrerte hopper med høyere grunnlag. Disse «henvises» til og er tiltenkt startmulighet i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sølvdivisjonskvalet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på Forus 19.juni</w:t>
      </w:r>
    </w:p>
    <w:p w14:paraId="46BFEBEF" w14:textId="4BCB1341" w:rsidR="00853F1E" w:rsidRDefault="00853F1E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8AE7FE0" w14:textId="77777777" w:rsidR="00853F1E" w:rsidRDefault="00853F1E" w:rsidP="00CD7939">
      <w:pPr>
        <w:autoSpaceDE w:val="0"/>
        <w:autoSpaceDN w:val="0"/>
        <w:adjustRightInd w:val="0"/>
        <w:spacing w:after="0" w:line="240" w:lineRule="auto"/>
      </w:pPr>
    </w:p>
    <w:p w14:paraId="09B29D18" w14:textId="48B96558" w:rsidR="00CD7939" w:rsidRPr="00054D47" w:rsidRDefault="00853F1E" w:rsidP="00CD793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B71BF75" wp14:editId="7EAB4391">
            <wp:extent cx="5760720" cy="797560"/>
            <wp:effectExtent l="0" t="0" r="0" b="254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33B1B" w14:textId="2A3023EE" w:rsidR="0009056D" w:rsidRDefault="0009056D">
      <w:pPr>
        <w:pBdr>
          <w:bottom w:val="single" w:sz="6" w:space="1" w:color="auto"/>
        </w:pBdr>
      </w:pPr>
    </w:p>
    <w:p w14:paraId="614BFD43" w14:textId="77777777" w:rsidR="00853F1E" w:rsidRDefault="00853F1E"/>
    <w:sectPr w:rsidR="0085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39"/>
    <w:rsid w:val="0009056D"/>
    <w:rsid w:val="00853F1E"/>
    <w:rsid w:val="00CD7939"/>
    <w:rsid w:val="00E1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9A8F"/>
  <w15:chartTrackingRefBased/>
  <w15:docId w15:val="{8484EA09-B1E4-4732-B764-159050A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3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3" ma:contentTypeDescription="Create a new document." ma:contentTypeScope="" ma:versionID="cd1c79feaa034a237594a17aeec32e92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c981b759113a4751d9af6b4bd461ff3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D909F-AFDA-445F-9382-2F5E71B5E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F9B50-95B9-41E1-85F3-9F2908290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EFE92-C0C3-4084-96ED-6093BA902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491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 Gravdal</dc:creator>
  <cp:keywords/>
  <dc:description/>
  <cp:lastModifiedBy>Jan Inge Ringen</cp:lastModifiedBy>
  <cp:revision>3</cp:revision>
  <dcterms:created xsi:type="dcterms:W3CDTF">2021-05-25T23:02:00Z</dcterms:created>
  <dcterms:modified xsi:type="dcterms:W3CDTF">2021-05-29T14:25:00Z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