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A3" w:rsidRDefault="00B477A3" w:rsidP="000C3B78">
      <w:pPr>
        <w:pStyle w:val="Overskrift1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4758055</wp:posOffset>
            </wp:positionH>
            <wp:positionV relativeFrom="paragraph">
              <wp:posOffset>-594995</wp:posOffset>
            </wp:positionV>
            <wp:extent cx="811530" cy="885825"/>
            <wp:effectExtent l="19050" t="0" r="762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B78" w:rsidRDefault="000C3B78" w:rsidP="000C3B78">
      <w:pPr>
        <w:pStyle w:val="Overskrift1"/>
      </w:pPr>
      <w:r>
        <w:t>HESTEINFLUENSA</w:t>
      </w:r>
    </w:p>
    <w:p w:rsidR="005A2615" w:rsidRPr="005A2615" w:rsidRDefault="005A2615" w:rsidP="005A2615">
      <w:r>
        <w:t>Hesteinfluensa er en akutt, svært smittsom, febril sykdom i luftveiene hos hest</w:t>
      </w:r>
      <w:r w:rsidR="00265FBE">
        <w:t xml:space="preserve">. </w:t>
      </w:r>
    </w:p>
    <w:p w:rsidR="00494047" w:rsidRDefault="00E2615B" w:rsidP="000C3B78">
      <w:pPr>
        <w:pStyle w:val="Overskrift2"/>
      </w:pPr>
      <w:r>
        <w:t>Årsaksforhold og smitteveier</w:t>
      </w:r>
    </w:p>
    <w:p w:rsidR="007023E5" w:rsidRDefault="009D2F0E" w:rsidP="009D2F0E">
      <w:r>
        <w:t xml:space="preserve">Hesteinfluensa angriper hester i alle aldre og forårsakes </w:t>
      </w:r>
      <w:r w:rsidR="00B66103">
        <w:t xml:space="preserve">av to </w:t>
      </w:r>
      <w:r w:rsidR="00205E05">
        <w:t xml:space="preserve">forskjellige </w:t>
      </w:r>
      <w:r w:rsidR="00B66103">
        <w:t xml:space="preserve">typer </w:t>
      </w:r>
      <w:r w:rsidR="00205E05">
        <w:t>influensa</w:t>
      </w:r>
      <w:r w:rsidR="00B66103">
        <w:t>virus. Disse har visse likheter med influensavirus hos mennesker</w:t>
      </w:r>
      <w:r w:rsidR="00A52317">
        <w:t>.</w:t>
      </w:r>
      <w:r w:rsidR="0091032B">
        <w:t xml:space="preserve"> Hesteinfluensa er svært smittsomt. Smitteveier er dråpesmitte og direkte kontakt</w:t>
      </w:r>
      <w:r w:rsidR="00934CE7">
        <w:t xml:space="preserve">. Når en hest </w:t>
      </w:r>
      <w:r w:rsidR="00D965B6">
        <w:t>hoster spres smitten med luften, og det tar vanligvis ikke mange dager fra første hesten på stalle</w:t>
      </w:r>
      <w:r w:rsidR="008E61A4">
        <w:t>n</w:t>
      </w:r>
      <w:r w:rsidR="00D965B6">
        <w:t xml:space="preserve"> blir syk til sykdommen kan påvises på de fleste hestene.</w:t>
      </w:r>
      <w:r w:rsidR="00A72C26">
        <w:t xml:space="preserve"> V</w:t>
      </w:r>
      <w:r w:rsidR="00934CE7">
        <w:t>ir</w:t>
      </w:r>
      <w:r w:rsidR="00A72C26">
        <w:t xml:space="preserve">us </w:t>
      </w:r>
      <w:r w:rsidR="00524552">
        <w:t>spres som dråpesmitte og</w:t>
      </w:r>
      <w:r w:rsidR="00A72C26">
        <w:t xml:space="preserve"> i nesefl</w:t>
      </w:r>
      <w:r w:rsidR="008E61A4">
        <w:t>o</w:t>
      </w:r>
      <w:r w:rsidR="00A72C26">
        <w:t xml:space="preserve">d fra </w:t>
      </w:r>
      <w:r w:rsidR="00934CE7">
        <w:t>syk</w:t>
      </w:r>
      <w:r w:rsidR="00A72C26">
        <w:t>e</w:t>
      </w:r>
      <w:r w:rsidR="00934CE7">
        <w:t xml:space="preserve"> hest</w:t>
      </w:r>
      <w:r w:rsidR="00A72C26">
        <w:t>er</w:t>
      </w:r>
      <w:r w:rsidR="0024051C">
        <w:t xml:space="preserve"> som kan </w:t>
      </w:r>
      <w:r w:rsidR="00281CA3">
        <w:t xml:space="preserve">avsettes </w:t>
      </w:r>
      <w:r w:rsidR="00704992">
        <w:t>på</w:t>
      </w:r>
      <w:r w:rsidR="0024051C">
        <w:t xml:space="preserve"> krybber, innredning etc.</w:t>
      </w:r>
      <w:r w:rsidR="00524552">
        <w:t xml:space="preserve"> </w:t>
      </w:r>
      <w:r w:rsidR="0002696E">
        <w:t>Syke hester kan skille ut virus opptil 3-6 dager etter at symptomene</w:t>
      </w:r>
      <w:r w:rsidR="007023E5">
        <w:t xml:space="preserve"> er over</w:t>
      </w:r>
      <w:r w:rsidR="00025EEA">
        <w:t>.</w:t>
      </w:r>
    </w:p>
    <w:p w:rsidR="000C3B78" w:rsidRDefault="000C3B78" w:rsidP="000C3B78">
      <w:pPr>
        <w:pStyle w:val="Overskrift2"/>
      </w:pPr>
      <w:r>
        <w:t>Symptomer</w:t>
      </w:r>
    </w:p>
    <w:p w:rsidR="00D7761B" w:rsidRDefault="00D7761B" w:rsidP="00D7761B">
      <w:r>
        <w:t xml:space="preserve">Typisk for sykdommen er det at hesten </w:t>
      </w:r>
      <w:r w:rsidR="005C3F60">
        <w:t>etter en kort inkubasjonstid (</w:t>
      </w:r>
      <w:r>
        <w:t>1-5 dager) blir slapp</w:t>
      </w:r>
      <w:r w:rsidR="005C3F60">
        <w:t>,</w:t>
      </w:r>
      <w:r>
        <w:t xml:space="preserve"> får høy feber </w:t>
      </w:r>
      <w:r w:rsidR="00E32B0F">
        <w:t>(</w:t>
      </w:r>
      <w:r>
        <w:t>ofte opptil 41˚C</w:t>
      </w:r>
      <w:r w:rsidR="00E32B0F">
        <w:t>)</w:t>
      </w:r>
      <w:r>
        <w:t xml:space="preserve">, nedsatt matlyst, tørr hoste, vandig </w:t>
      </w:r>
      <w:r w:rsidR="00035548">
        <w:t>snørr fra nesen</w:t>
      </w:r>
      <w:r>
        <w:t xml:space="preserve"> og</w:t>
      </w:r>
      <w:r w:rsidR="00E32B0F">
        <w:t xml:space="preserve"> </w:t>
      </w:r>
      <w:r w:rsidR="00035548">
        <w:t>puster hurtigere enn normalt.</w:t>
      </w:r>
      <w:r>
        <w:t xml:space="preserve"> Hesten beveger seg ofte stivt som følge av muskelsmerter.</w:t>
      </w:r>
    </w:p>
    <w:p w:rsidR="00682674" w:rsidRDefault="00682674" w:rsidP="00D7761B">
      <w:r>
        <w:t>Influensavirus angriper og øderlegger celler i de øvre luftveiene</w:t>
      </w:r>
      <w:r w:rsidR="001F0732">
        <w:t>, dette gjør luftveiene også mindre motstands</w:t>
      </w:r>
      <w:r w:rsidR="000C21E8">
        <w:t>dyktige mot bakterieinfeksjoner</w:t>
      </w:r>
      <w:r w:rsidR="002D7BC5">
        <w:t xml:space="preserve">. Luftveisinfeksjoner og lungebetennelse forårsaket av bakterier </w:t>
      </w:r>
      <w:r w:rsidR="00AF7789">
        <w:t>er derfor ofte</w:t>
      </w:r>
      <w:r w:rsidR="0074025E">
        <w:t xml:space="preserve"> følgetilstander etter hesteinfluensa.</w:t>
      </w:r>
    </w:p>
    <w:p w:rsidR="00452D8F" w:rsidRDefault="00452D8F" w:rsidP="00D7761B">
      <w:r>
        <w:t>I tillegg til de typiske sym</w:t>
      </w:r>
      <w:r w:rsidR="00DE4198">
        <w:t>p</w:t>
      </w:r>
      <w:r>
        <w:t xml:space="preserve">tomene kan det være nødvendig å ta blodprøver for å </w:t>
      </w:r>
      <w:r w:rsidR="00DE4198">
        <w:t>få bekreftet diagnosen.</w:t>
      </w:r>
    </w:p>
    <w:p w:rsidR="002725D0" w:rsidRDefault="000C3B78" w:rsidP="000C3B78">
      <w:pPr>
        <w:pStyle w:val="Overskrift2"/>
      </w:pPr>
      <w:r>
        <w:t>Behandling</w:t>
      </w:r>
      <w:r w:rsidR="002725D0">
        <w:t xml:space="preserve"> </w:t>
      </w:r>
    </w:p>
    <w:p w:rsidR="000C21E8" w:rsidRDefault="00EE3355" w:rsidP="000C21E8">
      <w:r>
        <w:t>D</w:t>
      </w:r>
      <w:r w:rsidR="008B0133">
        <w:t>et finnes ikke behandling mot hestein</w:t>
      </w:r>
      <w:r w:rsidR="00E75189">
        <w:t>fl</w:t>
      </w:r>
      <w:r w:rsidR="00A369E9">
        <w:t>uensa, m</w:t>
      </w:r>
      <w:r w:rsidR="0074025E">
        <w:t>en d</w:t>
      </w:r>
      <w:r w:rsidR="008B0133">
        <w:t xml:space="preserve">e aller fleste hestene </w:t>
      </w:r>
      <w:r w:rsidR="00AB0EB0">
        <w:t xml:space="preserve">vil være symptomfrie etter 14 dager. Lett mosjon kan </w:t>
      </w:r>
      <w:r w:rsidR="004600CE">
        <w:t>gjenopptas</w:t>
      </w:r>
      <w:r w:rsidR="00AB0EB0">
        <w:t xml:space="preserve"> 7-10 dager etter at hestens temperatur er blitt </w:t>
      </w:r>
      <w:r w:rsidR="00E75189">
        <w:t>normal</w:t>
      </w:r>
      <w:r>
        <w:t>, men hvis trening</w:t>
      </w:r>
      <w:r w:rsidR="00E75189">
        <w:t>en</w:t>
      </w:r>
      <w:r>
        <w:t xml:space="preserve"> forårsaker hoste må hesten få ro 4-5 dager til. Hesten skal ikke settes i full trening igjen før det har gått 3-5 uker.</w:t>
      </w:r>
      <w:r w:rsidR="005F53A2">
        <w:t xml:space="preserve"> Sekundærinfeksjoner må ofte behandles med antibiotika</w:t>
      </w:r>
      <w:r w:rsidR="0092065A">
        <w:t>, i disse tilfellene får hesten ofte vedvarende hoste, gullig tyktflytende snørr og vedvarende feber.</w:t>
      </w:r>
    </w:p>
    <w:p w:rsidR="00476F07" w:rsidRPr="000C21E8" w:rsidRDefault="00476F07" w:rsidP="000C21E8">
      <w:r>
        <w:t>Vaksinerte hester kan i enkelte tilfeller få sykdommen, men i mye lettere grad</w:t>
      </w:r>
      <w:r w:rsidR="00A369E9">
        <w:t>.</w:t>
      </w:r>
    </w:p>
    <w:p w:rsidR="00120933" w:rsidRDefault="00120933" w:rsidP="000C3B78">
      <w:pPr>
        <w:pStyle w:val="Overskrift2"/>
      </w:pPr>
      <w:r>
        <w:t>Forebyggende tiltak</w:t>
      </w:r>
    </w:p>
    <w:p w:rsidR="00E4597E" w:rsidRDefault="00120933" w:rsidP="00120933">
      <w:r>
        <w:t>Det viktigste forebyggende tiltaket mot hesteinfluensa er vaksinasjon. Så lenge de fleste aktive hestene er vaksinert</w:t>
      </w:r>
      <w:r w:rsidR="0056374D">
        <w:t xml:space="preserve"> vil dette forebygge eller bremse en eventuell influensaepidemi. I tillegg til å </w:t>
      </w:r>
      <w:r w:rsidR="00476F07">
        <w:t xml:space="preserve">vaksinere hestene på stallen </w:t>
      </w:r>
      <w:r w:rsidR="005C77A1">
        <w:t xml:space="preserve">gjelder de </w:t>
      </w:r>
      <w:r w:rsidR="00FB532E">
        <w:t xml:space="preserve">vanlige </w:t>
      </w:r>
      <w:r w:rsidR="005C77A1">
        <w:t xml:space="preserve">smitteforebyggende tiltakene også her. </w:t>
      </w:r>
    </w:p>
    <w:p w:rsidR="00E4597E" w:rsidRDefault="005C77A1" w:rsidP="00E4597E">
      <w:pPr>
        <w:pStyle w:val="Listeavsnitt"/>
        <w:numPr>
          <w:ilvl w:val="0"/>
          <w:numId w:val="1"/>
        </w:numPr>
      </w:pPr>
      <w:r>
        <w:t xml:space="preserve">Unngå at hester på reise får direkte kontakt med fremmede hester. </w:t>
      </w:r>
    </w:p>
    <w:p w:rsidR="00120933" w:rsidRDefault="00762B99" w:rsidP="00E4597E">
      <w:pPr>
        <w:pStyle w:val="Listeavsnitt"/>
        <w:numPr>
          <w:ilvl w:val="0"/>
          <w:numId w:val="1"/>
        </w:numPr>
      </w:pPr>
      <w:r>
        <w:t>Tenk smitteforebygging når konkurransehestene kommer hjem fra et stevne ved å isolere dem fra</w:t>
      </w:r>
      <w:r w:rsidR="00FE0564">
        <w:t xml:space="preserve"> de an</w:t>
      </w:r>
      <w:r w:rsidR="00452D8F">
        <w:t>dre hestene på stallen, og krev</w:t>
      </w:r>
      <w:r w:rsidR="00FE0564">
        <w:t xml:space="preserve"> egenerklæring eller veterinærattest når nye hester kommer til stallen.</w:t>
      </w:r>
    </w:p>
    <w:p w:rsidR="00747BA7" w:rsidRDefault="00747BA7" w:rsidP="00E4597E">
      <w:pPr>
        <w:pStyle w:val="Listeavsnitt"/>
        <w:numPr>
          <w:ilvl w:val="0"/>
          <w:numId w:val="1"/>
        </w:numPr>
      </w:pPr>
      <w:r>
        <w:t xml:space="preserve">Veterinær bør kontaktes ved mistanke om hesteinfluensa som er en meldepliktig sykdom. </w:t>
      </w:r>
    </w:p>
    <w:p w:rsidR="00707EEA" w:rsidRPr="00120933" w:rsidRDefault="00707EEA" w:rsidP="00E4597E">
      <w:pPr>
        <w:pStyle w:val="Listeavsnitt"/>
        <w:numPr>
          <w:ilvl w:val="0"/>
          <w:numId w:val="1"/>
        </w:numPr>
      </w:pPr>
      <w:r>
        <w:t>Det er ikke lovlig å flytte hest med hesteinfluensa ut av besetningen.</w:t>
      </w:r>
    </w:p>
    <w:p w:rsidR="000C3B78" w:rsidRDefault="00E2615B" w:rsidP="000C3B78">
      <w:pPr>
        <w:pStyle w:val="Overskrift2"/>
      </w:pPr>
      <w:r>
        <w:lastRenderedPageBreak/>
        <w:t>Vaksinasjons</w:t>
      </w:r>
      <w:r w:rsidR="002725D0">
        <w:t>program</w:t>
      </w:r>
    </w:p>
    <w:p w:rsidR="007741A7" w:rsidRDefault="00582E1D" w:rsidP="00582E1D">
      <w:r>
        <w:t>Det viktigste forebyggende tiltaket er vaksinasjon. Hesten grunnvaksineres 2 ganger med</w:t>
      </w:r>
      <w:r w:rsidR="00B477A3">
        <w:t xml:space="preserve"> 4-</w:t>
      </w:r>
      <w:r>
        <w:t xml:space="preserve"> </w:t>
      </w:r>
      <w:r w:rsidR="007741A7">
        <w:t>6 ukers intervall, deretter gis 3. vaksine etter 5 måneder</w:t>
      </w:r>
      <w:r w:rsidR="00E4597E">
        <w:t xml:space="preserve"> (denne er ikke obligatorisk</w:t>
      </w:r>
      <w:r w:rsidR="00B477A3">
        <w:t>, men viktig for å gi unghesten god beskyttelse.)</w:t>
      </w:r>
      <w:r w:rsidR="007741A7">
        <w:t>.</w:t>
      </w:r>
      <w:r w:rsidR="00C667CE">
        <w:t xml:space="preserve"> </w:t>
      </w:r>
      <w:r w:rsidR="007741A7">
        <w:t>Hesten revaksineres deretter årlig.</w:t>
      </w:r>
    </w:p>
    <w:p w:rsidR="00B862B3" w:rsidRDefault="00B862B3" w:rsidP="00582E1D">
      <w:r>
        <w:t xml:space="preserve">Influensavaksine kombineres i mange tilfeller med vaksine mot stivkrampe. Hesten skal </w:t>
      </w:r>
      <w:r w:rsidR="00574612">
        <w:t xml:space="preserve">etter grunnvaksineringen </w:t>
      </w:r>
      <w:r>
        <w:t xml:space="preserve">ha slik kombinert vaksine hvert </w:t>
      </w:r>
      <w:r w:rsidR="00574612">
        <w:t xml:space="preserve">tredje år for </w:t>
      </w:r>
      <w:r w:rsidR="007A4D2A">
        <w:t xml:space="preserve">også </w:t>
      </w:r>
      <w:r w:rsidR="00574612">
        <w:t>å være beskyttet mot stivkrampe.</w:t>
      </w:r>
    </w:p>
    <w:p w:rsidR="00B477A3" w:rsidRDefault="00B477A3" w:rsidP="00582E1D"/>
    <w:p w:rsidR="00B477A3" w:rsidRPr="00AD050C" w:rsidRDefault="00B477A3" w:rsidP="00B477A3">
      <w:pPr>
        <w:pStyle w:val="Default"/>
        <w:rPr>
          <w:b/>
          <w:i/>
          <w:sz w:val="28"/>
          <w:szCs w:val="28"/>
        </w:rPr>
      </w:pPr>
      <w:r w:rsidRPr="00AD050C">
        <w:rPr>
          <w:b/>
          <w:i/>
          <w:sz w:val="28"/>
          <w:szCs w:val="28"/>
        </w:rPr>
        <w:t xml:space="preserve">Bestemmelser om vaksinasjon mot hesteinfluensa </w:t>
      </w:r>
    </w:p>
    <w:p w:rsidR="00B477A3" w:rsidRPr="00B477A3" w:rsidRDefault="00B477A3" w:rsidP="00B477A3">
      <w:pPr>
        <w:pStyle w:val="Default"/>
      </w:pPr>
      <w:r w:rsidRPr="00B477A3">
        <w:t xml:space="preserve">Det Norske Travselskap fastsetter til enhver tid hvilke bestemmelser som gjelder for vaksinasjon mot hesteinfluensa. </w:t>
      </w:r>
    </w:p>
    <w:p w:rsidR="00B477A3" w:rsidRPr="00B477A3" w:rsidRDefault="00B477A3" w:rsidP="00B477A3">
      <w:pPr>
        <w:pStyle w:val="Default"/>
      </w:pPr>
      <w:r w:rsidRPr="00B477A3">
        <w:t xml:space="preserve">1. </w:t>
      </w:r>
      <w:r w:rsidRPr="00B477A3">
        <w:rPr>
          <w:i/>
          <w:iCs/>
        </w:rPr>
        <w:t xml:space="preserve">Fra og med 1. januar 2005 gjelder følgende bestemmelser for forskriftsmessig vaksinering; </w:t>
      </w:r>
    </w:p>
    <w:p w:rsidR="00B477A3" w:rsidRPr="00B477A3" w:rsidRDefault="00B477A3" w:rsidP="00B477A3">
      <w:pPr>
        <w:pStyle w:val="Default"/>
      </w:pPr>
      <w:r w:rsidRPr="00B477A3">
        <w:t xml:space="preserve">a. </w:t>
      </w:r>
      <w:r w:rsidRPr="00B477A3">
        <w:rPr>
          <w:b/>
          <w:bCs/>
        </w:rPr>
        <w:t xml:space="preserve">Grunnimmunisering </w:t>
      </w:r>
    </w:p>
    <w:p w:rsidR="00B477A3" w:rsidRPr="00B477A3" w:rsidRDefault="00B477A3" w:rsidP="00B477A3">
      <w:pPr>
        <w:pStyle w:val="Default"/>
      </w:pPr>
      <w:r w:rsidRPr="00B477A3">
        <w:t xml:space="preserve">Alle hester må være grunnimmunisert. Hesten vaksineres første gang etter fylte tre måneder og andre gang fire til seks uker etter første vaksine. </w:t>
      </w:r>
    </w:p>
    <w:p w:rsidR="00B477A3" w:rsidRPr="00B477A3" w:rsidRDefault="00B477A3" w:rsidP="00B477A3">
      <w:pPr>
        <w:pStyle w:val="Default"/>
      </w:pPr>
      <w:r w:rsidRPr="00B477A3">
        <w:t xml:space="preserve">b. </w:t>
      </w:r>
      <w:r w:rsidRPr="00B477A3">
        <w:rPr>
          <w:b/>
          <w:bCs/>
        </w:rPr>
        <w:t xml:space="preserve">Revaksinering </w:t>
      </w:r>
    </w:p>
    <w:p w:rsidR="00B477A3" w:rsidRPr="00B477A3" w:rsidRDefault="00B477A3" w:rsidP="00B477A3">
      <w:pPr>
        <w:pStyle w:val="Default"/>
      </w:pPr>
      <w:r w:rsidRPr="00B477A3">
        <w:t xml:space="preserve">Alle hester må revaksineres minimum hver tolvte måned. Oversittes fristen for revaksinering med mer enn én måned, må hesten vaksineres to ganger med fire til seks ukers mellomrom. </w:t>
      </w:r>
    </w:p>
    <w:p w:rsidR="00B477A3" w:rsidRPr="00B477A3" w:rsidRDefault="00B477A3" w:rsidP="00B477A3">
      <w:pPr>
        <w:pStyle w:val="Default"/>
      </w:pPr>
      <w:r w:rsidRPr="00B477A3">
        <w:t xml:space="preserve">2. </w:t>
      </w:r>
      <w:r w:rsidRPr="00B477A3">
        <w:rPr>
          <w:i/>
          <w:iCs/>
        </w:rPr>
        <w:t xml:space="preserve">Oppstalling og deltagelse i travløp m.m. </w:t>
      </w:r>
    </w:p>
    <w:p w:rsidR="00B477A3" w:rsidRPr="00B477A3" w:rsidRDefault="00B477A3" w:rsidP="00B477A3">
      <w:pPr>
        <w:pStyle w:val="Default"/>
      </w:pPr>
      <w:r w:rsidRPr="00B477A3">
        <w:t xml:space="preserve">Alle hester som bringes inn, oppstalles og/eller som innmeldes til løp på norske totalisator-, region- og lokalbaner, skal være forskriftsmessig vaksinert mot hesteinfluensa. Hest som ved innmeldingsfristens utløp har gyldig vaksinasjonsattest registrert i </w:t>
      </w:r>
      <w:proofErr w:type="spellStart"/>
      <w:r w:rsidRPr="00B477A3">
        <w:t>DNTs</w:t>
      </w:r>
      <w:proofErr w:type="spellEnd"/>
      <w:r w:rsidRPr="00B477A3">
        <w:t xml:space="preserve"> register, anses å være vaksinert selv om frist for revaksinering er utløpt ved startdato. Oversittes frister fastsatt i gjeldende regler for forskriftsmessig vaksinering, blir hesten automatisk sperret for videre innmelding til travløp. Denne sperring oppheves kun ved registrering av gyldig vaksinasjonsattest. </w:t>
      </w:r>
    </w:p>
    <w:p w:rsidR="00B477A3" w:rsidRPr="00B477A3" w:rsidRDefault="00B477A3" w:rsidP="00B477A3">
      <w:pPr>
        <w:pStyle w:val="Default"/>
      </w:pPr>
      <w:r w:rsidRPr="00B477A3">
        <w:t xml:space="preserve">Bestemmelsen omfatter også unghester og avlsdyr som skal møte eller møter på utstilling. </w:t>
      </w:r>
    </w:p>
    <w:p w:rsidR="00B477A3" w:rsidRPr="00B477A3" w:rsidRDefault="00B477A3" w:rsidP="00B477A3">
      <w:pPr>
        <w:pStyle w:val="Default"/>
      </w:pPr>
      <w:r w:rsidRPr="00B477A3">
        <w:t>3</w:t>
      </w:r>
      <w:proofErr w:type="gramStart"/>
      <w:r w:rsidRPr="00B477A3">
        <w:t>.</w:t>
      </w:r>
      <w:r w:rsidRPr="00B477A3">
        <w:rPr>
          <w:i/>
          <w:iCs/>
        </w:rPr>
        <w:t>Utenlandsksertifiserte</w:t>
      </w:r>
      <w:proofErr w:type="gramEnd"/>
      <w:r w:rsidRPr="00B477A3">
        <w:rPr>
          <w:i/>
          <w:iCs/>
        </w:rPr>
        <w:t xml:space="preserve"> hester </w:t>
      </w:r>
    </w:p>
    <w:p w:rsidR="00B477A3" w:rsidRPr="00B477A3" w:rsidRDefault="00B477A3" w:rsidP="00B477A3">
      <w:pPr>
        <w:pStyle w:val="Default"/>
      </w:pPr>
      <w:r w:rsidRPr="00B477A3">
        <w:t xml:space="preserve">Hester som gjester Norge for start i ett enkelt løp må, ved innmeldingsfristens utløp, være vaksinert i løpet av de siste tolv måneder. </w:t>
      </w:r>
    </w:p>
    <w:p w:rsidR="00B477A3" w:rsidRPr="00B477A3" w:rsidRDefault="00B477A3" w:rsidP="00B477A3">
      <w:pPr>
        <w:pStyle w:val="Default"/>
      </w:pPr>
      <w:r w:rsidRPr="00B477A3">
        <w:t xml:space="preserve">4. </w:t>
      </w:r>
      <w:r w:rsidRPr="00B477A3">
        <w:rPr>
          <w:i/>
          <w:iCs/>
        </w:rPr>
        <w:t>Registrering av vaksinasjonsatteste</w:t>
      </w:r>
      <w:r w:rsidRPr="00B477A3">
        <w:t xml:space="preserve">r </w:t>
      </w:r>
    </w:p>
    <w:p w:rsidR="00B477A3" w:rsidRPr="00B477A3" w:rsidRDefault="00B477A3" w:rsidP="00B477A3">
      <w:pPr>
        <w:pStyle w:val="Default"/>
      </w:pPr>
      <w:r w:rsidRPr="00B477A3">
        <w:t xml:space="preserve">Vaksinasjonsattest skal omgående sendes/fakses til Det Norske Travselskap, Postboks 194 Økern, 0510 Oslo, telefaks 22 95 61 </w:t>
      </w:r>
      <w:proofErr w:type="spellStart"/>
      <w:r w:rsidRPr="00B477A3">
        <w:t>61</w:t>
      </w:r>
      <w:proofErr w:type="spellEnd"/>
      <w:r w:rsidRPr="00B477A3">
        <w:t xml:space="preserve">, for registrering. Eier, innmelder, den som har råderett eller travtrener i de tilfeller hesten står oppstallet på trenerstall, har ansvaret for at gyldig vaksinasjonsattest foreligger. </w:t>
      </w:r>
    </w:p>
    <w:p w:rsidR="00B477A3" w:rsidRPr="00B477A3" w:rsidRDefault="00B477A3" w:rsidP="00B477A3">
      <w:pPr>
        <w:pStyle w:val="Default"/>
      </w:pPr>
      <w:r w:rsidRPr="00B477A3">
        <w:t xml:space="preserve">5. </w:t>
      </w:r>
      <w:r w:rsidRPr="00B477A3">
        <w:rPr>
          <w:i/>
          <w:iCs/>
        </w:rPr>
        <w:t xml:space="preserve">Unormal reaksjon på vaksinering </w:t>
      </w:r>
    </w:p>
    <w:p w:rsidR="00B477A3" w:rsidRPr="00B477A3" w:rsidRDefault="00B477A3" w:rsidP="00B477A3">
      <w:pPr>
        <w:pStyle w:val="Default"/>
      </w:pPr>
      <w:r w:rsidRPr="00B477A3">
        <w:t xml:space="preserve">Hester som reagerer unormalt på vaksineringen kan, av DNT, innvilges midlertidig dispensasjon fra vaksineringsbestemmelsene. I slike tilfeller skal veterinær undersøke hesten, og attest fra undersøkelsen vedlegges søknaden. Rapport om bivirkninger skal sendes Veterinærinstituttet. Slike hester får ikke stå oppstallet på norske travbaner. </w:t>
      </w:r>
    </w:p>
    <w:p w:rsidR="00B477A3" w:rsidRPr="00B477A3" w:rsidRDefault="00B477A3" w:rsidP="00B477A3">
      <w:pPr>
        <w:pStyle w:val="Default"/>
      </w:pPr>
      <w:r w:rsidRPr="00B477A3">
        <w:t xml:space="preserve">6. </w:t>
      </w:r>
      <w:r w:rsidRPr="00B477A3">
        <w:rPr>
          <w:i/>
          <w:iCs/>
        </w:rPr>
        <w:t xml:space="preserve">Sanksjonsbestemmelser </w:t>
      </w:r>
    </w:p>
    <w:p w:rsidR="00B477A3" w:rsidRPr="00B477A3" w:rsidRDefault="00B477A3" w:rsidP="00B477A3">
      <w:r w:rsidRPr="00B477A3">
        <w:t xml:space="preserve">Overtredelse av bestemmelsene straffes etter Det Norske Travselskaps </w:t>
      </w:r>
      <w:proofErr w:type="spellStart"/>
      <w:r w:rsidRPr="00B477A3">
        <w:t>løpsreglement</w:t>
      </w:r>
      <w:proofErr w:type="spellEnd"/>
      <w:r w:rsidRPr="00B477A3">
        <w:t>.</w:t>
      </w:r>
    </w:p>
    <w:p w:rsidR="002725D0" w:rsidRDefault="002725D0" w:rsidP="000C3B78">
      <w:pPr>
        <w:pStyle w:val="Overskrift2"/>
      </w:pPr>
      <w:r>
        <w:lastRenderedPageBreak/>
        <w:t>Spesielle forholdsregler</w:t>
      </w:r>
    </w:p>
    <w:p w:rsidR="0038180D" w:rsidRDefault="00816CFD" w:rsidP="0038180D">
      <w:r>
        <w:t>Hesten må være frisk og uthvilt ved vaksinasjon</w:t>
      </w:r>
      <w:r w:rsidR="008E61A4">
        <w:t>,</w:t>
      </w:r>
      <w:r>
        <w:t xml:space="preserve"> og den skal ikke utsettes for ekstra påkjenninger som hard trening, </w:t>
      </w:r>
      <w:r w:rsidR="00B50248">
        <w:t>lang transport etc. de første dagene etter vaksinering. De fleste lar hesten få fri</w:t>
      </w:r>
      <w:r w:rsidR="000331F3">
        <w:t xml:space="preserve"> </w:t>
      </w:r>
      <w:r w:rsidR="00B50248">
        <w:t xml:space="preserve">2-3 dager etter vaksinering og gir den deretter </w:t>
      </w:r>
      <w:proofErr w:type="gramStart"/>
      <w:r w:rsidR="00B50248">
        <w:t>lett</w:t>
      </w:r>
      <w:proofErr w:type="gramEnd"/>
      <w:r w:rsidR="00B50248">
        <w:t xml:space="preserve"> mosjo</w:t>
      </w:r>
      <w:r w:rsidR="000331F3">
        <w:t>n noen dager før den får normal</w:t>
      </w:r>
      <w:r w:rsidR="00B50248">
        <w:t xml:space="preserve"> hard trening igjen.</w:t>
      </w:r>
    </w:p>
    <w:p w:rsidR="002725D0" w:rsidRDefault="007741A7" w:rsidP="0038180D">
      <w:r>
        <w:t>Høyd</w:t>
      </w:r>
      <w:r w:rsidR="0038180D">
        <w:t>rektige hopper bør ikke vaksineres</w:t>
      </w:r>
      <w:r>
        <w:t>.</w:t>
      </w:r>
      <w:r w:rsidR="0038180D">
        <w:t xml:space="preserve"> </w:t>
      </w:r>
      <w:r w:rsidR="000331F3">
        <w:t>Føll</w:t>
      </w:r>
      <w:r w:rsidR="0038180D">
        <w:t xml:space="preserve"> etter uvaksinerte hopper kan vaksineres fra tre måneders alder</w:t>
      </w:r>
      <w:r w:rsidR="007A4D2A">
        <w:t>. F</w:t>
      </w:r>
      <w:r w:rsidR="0038180D">
        <w:t xml:space="preserve">øll etter vaksinerte mødre </w:t>
      </w:r>
      <w:r w:rsidR="002D7E22">
        <w:t xml:space="preserve">bør ikke vaksineres før etter de er 5 måneder fordi føllet har fått overført antistoffer fra </w:t>
      </w:r>
      <w:r w:rsidR="00845237">
        <w:t xml:space="preserve">den vaksinerte </w:t>
      </w:r>
      <w:r w:rsidR="002D7E22">
        <w:t xml:space="preserve">moren gjennom </w:t>
      </w:r>
      <w:r w:rsidR="00845237">
        <w:t xml:space="preserve">råmelka. </w:t>
      </w:r>
    </w:p>
    <w:p w:rsidR="00C578CC" w:rsidRDefault="00C578CC" w:rsidP="0038180D"/>
    <w:p w:rsidR="00F1290D" w:rsidRDefault="00B477A3" w:rsidP="007741A7">
      <w:pPr>
        <w:rPr>
          <w:b/>
          <w:vertAlign w:val="superscript"/>
        </w:rPr>
      </w:pPr>
      <w:r>
        <w:rPr>
          <w:b/>
          <w:vertAlign w:val="superscript"/>
        </w:rPr>
        <w:t>Sjefsv</w:t>
      </w:r>
      <w:r w:rsidR="007741A7">
        <w:rPr>
          <w:b/>
          <w:vertAlign w:val="superscript"/>
        </w:rPr>
        <w:t xml:space="preserve">eterinær </w:t>
      </w:r>
      <w:r w:rsidR="00C578CC" w:rsidRPr="00C578CC">
        <w:rPr>
          <w:b/>
          <w:vertAlign w:val="superscript"/>
        </w:rPr>
        <w:t>B</w:t>
      </w:r>
      <w:r w:rsidR="007741A7">
        <w:rPr>
          <w:b/>
          <w:vertAlign w:val="superscript"/>
        </w:rPr>
        <w:t xml:space="preserve">ritt Helene </w:t>
      </w:r>
      <w:proofErr w:type="gramStart"/>
      <w:r w:rsidR="007741A7">
        <w:rPr>
          <w:b/>
          <w:vertAlign w:val="superscript"/>
        </w:rPr>
        <w:t xml:space="preserve">Villand </w:t>
      </w:r>
      <w:r w:rsidR="003354B3">
        <w:rPr>
          <w:b/>
          <w:vertAlign w:val="superscript"/>
        </w:rPr>
        <w:t xml:space="preserve"> </w:t>
      </w:r>
      <w:r w:rsidR="007741A7">
        <w:rPr>
          <w:b/>
          <w:vertAlign w:val="superscript"/>
        </w:rPr>
        <w:t>Lindheim</w:t>
      </w:r>
      <w:proofErr w:type="gramEnd"/>
      <w:r w:rsidR="007741A7">
        <w:rPr>
          <w:b/>
          <w:vertAlign w:val="superscript"/>
        </w:rPr>
        <w:t>, DNT</w:t>
      </w:r>
    </w:p>
    <w:p w:rsidR="007741A7" w:rsidRDefault="007741A7" w:rsidP="007741A7">
      <w:pPr>
        <w:rPr>
          <w:rFonts w:ascii="Arial" w:hAnsi="Arial" w:cs="Arial"/>
          <w:b/>
          <w:bCs/>
          <w:sz w:val="26"/>
          <w:szCs w:val="26"/>
        </w:rPr>
      </w:pPr>
    </w:p>
    <w:sectPr w:rsidR="007741A7" w:rsidSect="006E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A7" w:rsidRDefault="007741A7">
      <w:r>
        <w:separator/>
      </w:r>
    </w:p>
  </w:endnote>
  <w:endnote w:type="continuationSeparator" w:id="0">
    <w:p w:rsidR="007741A7" w:rsidRDefault="00774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A7" w:rsidRDefault="007741A7">
      <w:r>
        <w:separator/>
      </w:r>
    </w:p>
  </w:footnote>
  <w:footnote w:type="continuationSeparator" w:id="0">
    <w:p w:rsidR="007741A7" w:rsidRDefault="00774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3C6"/>
    <w:multiLevelType w:val="hybridMultilevel"/>
    <w:tmpl w:val="1B4EE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B78"/>
    <w:rsid w:val="00025EEA"/>
    <w:rsid w:val="0002696E"/>
    <w:rsid w:val="000331F3"/>
    <w:rsid w:val="00035548"/>
    <w:rsid w:val="000C21E8"/>
    <w:rsid w:val="000C3B78"/>
    <w:rsid w:val="000D1EB3"/>
    <w:rsid w:val="0010573A"/>
    <w:rsid w:val="00120933"/>
    <w:rsid w:val="00174F9E"/>
    <w:rsid w:val="001F0732"/>
    <w:rsid w:val="001F08A0"/>
    <w:rsid w:val="00205E05"/>
    <w:rsid w:val="0024051C"/>
    <w:rsid w:val="002548EF"/>
    <w:rsid w:val="00265FBE"/>
    <w:rsid w:val="002725D0"/>
    <w:rsid w:val="00281CA3"/>
    <w:rsid w:val="002D7BC5"/>
    <w:rsid w:val="002D7E22"/>
    <w:rsid w:val="003354B3"/>
    <w:rsid w:val="003562E9"/>
    <w:rsid w:val="003767E5"/>
    <w:rsid w:val="0038180D"/>
    <w:rsid w:val="00420194"/>
    <w:rsid w:val="00452D8F"/>
    <w:rsid w:val="004600CE"/>
    <w:rsid w:val="00476F07"/>
    <w:rsid w:val="00494047"/>
    <w:rsid w:val="00524552"/>
    <w:rsid w:val="0056374D"/>
    <w:rsid w:val="00574612"/>
    <w:rsid w:val="00582E1D"/>
    <w:rsid w:val="005A2615"/>
    <w:rsid w:val="005C3F60"/>
    <w:rsid w:val="005C77A1"/>
    <w:rsid w:val="005F53A2"/>
    <w:rsid w:val="00635E03"/>
    <w:rsid w:val="0066398D"/>
    <w:rsid w:val="00682674"/>
    <w:rsid w:val="006E0D54"/>
    <w:rsid w:val="007023E5"/>
    <w:rsid w:val="00704992"/>
    <w:rsid w:val="00707EEA"/>
    <w:rsid w:val="00735680"/>
    <w:rsid w:val="0074025E"/>
    <w:rsid w:val="00747BA7"/>
    <w:rsid w:val="0076287D"/>
    <w:rsid w:val="00762B99"/>
    <w:rsid w:val="007741A7"/>
    <w:rsid w:val="007A4D2A"/>
    <w:rsid w:val="00816CFD"/>
    <w:rsid w:val="00845237"/>
    <w:rsid w:val="008B0133"/>
    <w:rsid w:val="008E61A4"/>
    <w:rsid w:val="0091032B"/>
    <w:rsid w:val="0092065A"/>
    <w:rsid w:val="00934CE7"/>
    <w:rsid w:val="009D2F0E"/>
    <w:rsid w:val="00A369E9"/>
    <w:rsid w:val="00A52317"/>
    <w:rsid w:val="00A57C81"/>
    <w:rsid w:val="00A72C26"/>
    <w:rsid w:val="00AB0EB0"/>
    <w:rsid w:val="00AD050C"/>
    <w:rsid w:val="00AF7789"/>
    <w:rsid w:val="00B477A3"/>
    <w:rsid w:val="00B50248"/>
    <w:rsid w:val="00B66103"/>
    <w:rsid w:val="00B862B3"/>
    <w:rsid w:val="00BB37EE"/>
    <w:rsid w:val="00C578CC"/>
    <w:rsid w:val="00C667CE"/>
    <w:rsid w:val="00D7761B"/>
    <w:rsid w:val="00D965B6"/>
    <w:rsid w:val="00DE4198"/>
    <w:rsid w:val="00E2615B"/>
    <w:rsid w:val="00E32B0F"/>
    <w:rsid w:val="00E4597E"/>
    <w:rsid w:val="00E62CE9"/>
    <w:rsid w:val="00E75189"/>
    <w:rsid w:val="00EE3355"/>
    <w:rsid w:val="00F1290D"/>
    <w:rsid w:val="00F34BAB"/>
    <w:rsid w:val="00FB532E"/>
    <w:rsid w:val="00FE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D5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C3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0C3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272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76287D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76287D"/>
    <w:rPr>
      <w:vertAlign w:val="superscript"/>
    </w:rPr>
  </w:style>
  <w:style w:type="paragraph" w:styleId="Bobletekst">
    <w:name w:val="Balloon Text"/>
    <w:basedOn w:val="Normal"/>
    <w:semiHidden/>
    <w:rsid w:val="008E61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7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E45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878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HESTEINFLUENSA</vt:lpstr>
    </vt:vector>
  </TitlesOfParts>
  <Company>Mattilsynet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HESTEINFLUENSA</dc:title>
  <dc:subject/>
  <dc:creator>Britt Helene Lindheim</dc:creator>
  <cp:keywords/>
  <dc:description/>
  <cp:lastModifiedBy>Britt Helene Villand Lindheim</cp:lastModifiedBy>
  <cp:revision>5</cp:revision>
  <cp:lastPrinted>2005-07-04T21:01:00Z</cp:lastPrinted>
  <dcterms:created xsi:type="dcterms:W3CDTF">2008-12-10T14:09:00Z</dcterms:created>
  <dcterms:modified xsi:type="dcterms:W3CDTF">2011-12-09T15:47:00Z</dcterms:modified>
</cp:coreProperties>
</file>